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embeddings/oleObject1.bin" ContentType="application/vnd.openxmlformats-officedocument.oleObject"/>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abledesmatiresniveau3"/>
        <w:tabs>
          <w:tab w:val="right" w:pos="9062" w:leader="dot"/>
        </w:tabs>
        <w:jc w:val="center"/>
        <w:rPr>
          <w:rFonts w:cs="Arial"/>
        </w:rPr>
      </w:pPr>
      <w:r>
        <w:rPr>
          <w:rFonts w:cs="Arial"/>
        </w:rPr>
        <w:br/>
      </w:r>
    </w:p>
    <w:p>
      <w:pPr>
        <w:pStyle w:val="Tabledesmatiresniveau3"/>
        <w:tabs>
          <w:tab w:val="right" w:pos="9062" w:leader="dot"/>
        </w:tabs>
        <w:jc w:val="center"/>
        <w:rPr>
          <w:rFonts w:cs="Arial"/>
        </w:rPr>
      </w:pPr>
      <w:r>
        <w:rPr>
          <w:rFonts w:cs="Arial"/>
        </w:rPr>
      </w:r>
    </w:p>
    <w:p>
      <w:pPr>
        <w:pStyle w:val="Normal"/>
        <w:jc w:val="center"/>
        <w:rPr>
          <w:rFonts w:cs="Arial"/>
        </w:rPr>
      </w:pPr>
      <w:r>
        <w:rPr>
          <w:rFonts w:cs="Arial"/>
        </w:rPr>
      </w:r>
    </w:p>
    <w:p>
      <w:pPr>
        <w:pStyle w:val="Normal"/>
        <w:rPr>
          <w:rFonts w:cs="Arial"/>
        </w:rPr>
      </w:pPr>
      <w:r>
        <w:rPr>
          <w:rFonts w:cs="Arial"/>
        </w:rPr>
      </w:r>
    </w:p>
    <w:p>
      <w:pPr>
        <w:pStyle w:val="Normal"/>
        <w:jc w:val="center"/>
        <w:rPr>
          <w:rFonts w:cs="Arial"/>
        </w:rPr>
      </w:pPr>
      <w:r>
        <w:rPr>
          <w:rFonts w:cs="Arial"/>
        </w:rPr>
        <w:drawing>
          <wp:inline distT="0" distB="0" distL="0" distR="0">
            <wp:extent cx="2857500" cy="24288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2" t="-14" r="-12" b="-14"/>
                    <a:stretch>
                      <a:fillRect/>
                    </a:stretch>
                  </pic:blipFill>
                  <pic:spPr bwMode="auto">
                    <a:xfrm>
                      <a:off x="0" y="0"/>
                      <a:ext cx="2857500" cy="2428875"/>
                    </a:xfrm>
                    <a:prstGeom prst="rect">
                      <a:avLst/>
                    </a:prstGeom>
                  </pic:spPr>
                </pic:pic>
              </a:graphicData>
            </a:graphic>
          </wp:inline>
        </w:drawing>
      </w:r>
    </w:p>
    <w:p>
      <w:pPr>
        <w:pStyle w:val="Normal"/>
        <w:rPr>
          <w:rFonts w:cs="Arial"/>
        </w:rPr>
      </w:pPr>
      <w:r>
        <w:rPr>
          <w:rFonts w:cs="Arial"/>
        </w:rPr>
      </w:r>
    </w:p>
    <w:p>
      <w:pPr>
        <w:pStyle w:val="Normal"/>
        <w:rPr>
          <w:rFonts w:cs="Arial"/>
        </w:rPr>
      </w:pPr>
      <w:r>
        <w:rPr>
          <w:rFonts w:cs="Arial"/>
        </w:rPr>
      </w:r>
    </w:p>
    <w:p>
      <w:pPr>
        <w:pStyle w:val="Normal"/>
        <w:jc w:val="center"/>
        <w:rPr>
          <w:rFonts w:cs="Arial"/>
          <w:sz w:val="48"/>
          <w:szCs w:val="48"/>
          <w:lang w:val="en-GB" w:eastAsia="fr-FR"/>
        </w:rPr>
      </w:pPr>
      <w:r>
        <w:rPr>
          <w:rFonts w:cs="Arial"/>
          <w:sz w:val="48"/>
          <w:szCs w:val="48"/>
          <w:lang w:val="en-GB" w:eastAsia="fr-FR"/>
        </w:rPr>
        <mc:AlternateContent>
          <mc:Choice Requires="wps">
            <w:drawing>
              <wp:anchor behindDoc="1" distT="0" distB="0" distL="114935" distR="114935" simplePos="0" locked="0" layoutInCell="1" allowOverlap="1" relativeHeight="12">
                <wp:simplePos x="0" y="0"/>
                <wp:positionH relativeFrom="column">
                  <wp:posOffset>-104140</wp:posOffset>
                </wp:positionH>
                <wp:positionV relativeFrom="paragraph">
                  <wp:posOffset>186055</wp:posOffset>
                </wp:positionV>
                <wp:extent cx="6125210" cy="2757170"/>
                <wp:effectExtent l="0" t="0" r="0" b="0"/>
                <wp:wrapNone/>
                <wp:docPr id="2" name="Rectangle 13"/>
                <a:graphic xmlns:a="http://schemas.openxmlformats.org/drawingml/2006/main">
                  <a:graphicData uri="http://schemas.microsoft.com/office/word/2010/wordprocessingShape">
                    <wps:wsp>
                      <wps:cNvSpPr/>
                      <wps:spPr>
                        <a:xfrm>
                          <a:off x="0" y="0"/>
                          <a:ext cx="6124680" cy="2756520"/>
                        </a:xfrm>
                        <a:prstGeom prst="rect">
                          <a:avLst/>
                        </a:prstGeom>
                        <a:solidFill>
                          <a:srgbClr val="446c9c"/>
                        </a:solidFill>
                        <a:ln w="9360">
                          <a:solidFill>
                            <a:srgbClr val="446c9c"/>
                          </a:solidFill>
                          <a:miter/>
                        </a:ln>
                      </wps:spPr>
                      <wps:style>
                        <a:lnRef idx="0"/>
                        <a:fillRef idx="0"/>
                        <a:effectRef idx="0"/>
                        <a:fontRef idx="minor"/>
                      </wps:style>
                      <wps:bodyPr/>
                    </wps:wsp>
                  </a:graphicData>
                </a:graphic>
              </wp:anchor>
            </w:drawing>
          </mc:Choice>
          <mc:Fallback>
            <w:pict>
              <v:rect id="shape_0" ID="Rectangle 13" fillcolor="#446c9c" stroked="t" style="position:absolute;margin-left:-8.2pt;margin-top:14.65pt;width:482.2pt;height:217pt">
                <w10:wrap type="none"/>
                <v:fill o:detectmouseclick="t" type="solid" color2="#bb9363"/>
                <v:stroke color="#446c9c" weight="9360" joinstyle="miter" endcap="square"/>
              </v:rect>
            </w:pict>
          </mc:Fallback>
        </mc:AlternateContent>
      </w:r>
    </w:p>
    <w:p>
      <w:pPr>
        <w:pStyle w:val="Normal"/>
        <w:jc w:val="center"/>
        <w:rPr>
          <w:rFonts w:cs="Arial"/>
          <w:sz w:val="48"/>
          <w:szCs w:val="48"/>
          <w:lang w:val="en-GB"/>
        </w:rPr>
      </w:pPr>
      <w:r>
        <w:rPr>
          <w:rFonts w:cs="Arial"/>
          <w:sz w:val="48"/>
          <w:szCs w:val="48"/>
          <w:lang w:val="en-GB"/>
        </w:rPr>
      </w:r>
    </w:p>
    <w:p>
      <w:pPr>
        <w:pStyle w:val="Normal"/>
        <w:jc w:val="center"/>
        <w:rPr>
          <w:rFonts w:cs="Arial"/>
          <w:color w:val="FFFFFF"/>
          <w:sz w:val="72"/>
          <w:szCs w:val="48"/>
        </w:rPr>
      </w:pPr>
      <w:r>
        <w:rPr>
          <w:rFonts w:cs="Arial"/>
          <w:color w:val="FFFFFF"/>
          <w:sz w:val="72"/>
          <w:szCs w:val="48"/>
        </w:rPr>
        <w:t xml:space="preserve">Checklist </w:t>
      </w:r>
    </w:p>
    <w:p>
      <w:pPr>
        <w:pStyle w:val="Normal"/>
        <w:jc w:val="center"/>
        <w:rPr>
          <w:rFonts w:cs="Arial"/>
          <w:color w:val="FFFFFF"/>
          <w:sz w:val="72"/>
          <w:szCs w:val="48"/>
        </w:rPr>
      </w:pPr>
      <w:r>
        <w:rPr>
          <w:rFonts w:cs="Arial"/>
          <w:color w:val="FFFFFF"/>
          <w:sz w:val="72"/>
          <w:szCs w:val="48"/>
        </w:rPr>
        <w:t>écoconception web</w:t>
      </w:r>
    </w:p>
    <w:p>
      <w:pPr>
        <w:pStyle w:val="Normal"/>
        <w:rPr>
          <w:rFonts w:cs="Arial"/>
          <w:color w:val="FFFFFF"/>
          <w:sz w:val="24"/>
          <w:szCs w:val="48"/>
        </w:rPr>
      </w:pPr>
      <w:r>
        <w:rPr>
          <w:rFonts w:cs="Arial"/>
          <w:color w:val="FFFFFF"/>
          <w:sz w:val="24"/>
          <w:szCs w:val="48"/>
        </w:rPr>
      </w:r>
    </w:p>
    <w:p>
      <w:pPr>
        <w:pStyle w:val="Normal"/>
        <w:rPr>
          <w:rFonts w:cs="Arial"/>
          <w:color w:val="FFFFFF"/>
          <w:sz w:val="24"/>
        </w:rPr>
      </w:pPr>
      <w:r>
        <w:rPr>
          <w:rFonts w:cs="Arial"/>
          <w:color w:val="FFFFFF"/>
          <w:sz w:val="24"/>
        </w:rPr>
      </w:r>
    </w:p>
    <w:p>
      <w:pPr>
        <w:pStyle w:val="Normal"/>
        <w:jc w:val="center"/>
        <w:rPr>
          <w:rFonts w:cs="Arial"/>
          <w:color w:val="FFFFFF"/>
          <w:sz w:val="24"/>
        </w:rPr>
      </w:pPr>
      <w:r>
        <w:rPr>
          <w:rFonts w:cs="Arial"/>
          <w:color w:val="FFFFFF"/>
          <w:sz w:val="24"/>
        </w:rPr>
        <w:t>Version 3</w:t>
      </w:r>
    </w:p>
    <w:p>
      <w:pPr>
        <w:pStyle w:val="Normal"/>
        <w:jc w:val="center"/>
        <w:rPr>
          <w:rFonts w:cs="Arial"/>
          <w:color w:val="FFFFFF"/>
          <w:sz w:val="24"/>
        </w:rPr>
      </w:pPr>
      <w:r>
        <w:rPr>
          <w:rFonts w:cs="Arial"/>
          <w:color w:val="FFFFFF"/>
          <w:sz w:val="24"/>
        </w:rPr>
      </w:r>
    </w:p>
    <w:p>
      <w:pPr>
        <w:pStyle w:val="Normal"/>
        <w:jc w:val="center"/>
        <w:rPr>
          <w:rFonts w:cs="Arial"/>
          <w:color w:val="FFFFFF"/>
          <w:sz w:val="24"/>
        </w:rPr>
      </w:pPr>
      <w:r>
        <w:rPr>
          <w:rFonts w:cs="Arial"/>
          <w:color w:val="FFFFFF"/>
          <w:sz w:val="24"/>
        </w:rPr>
        <w:t>9 mai 2019</w:t>
      </w:r>
    </w:p>
    <w:p>
      <w:pPr>
        <w:pStyle w:val="Normal"/>
        <w:jc w:val="right"/>
        <w:rPr>
          <w:rFonts w:cs="Arial"/>
          <w:color w:val="FFFFFF"/>
          <w:sz w:val="24"/>
        </w:rPr>
      </w:pPr>
      <w:r>
        <w:rPr>
          <w:rFonts w:cs="Arial"/>
          <w:color w:val="FFFFFF"/>
          <w:sz w:val="24"/>
        </w:rPr>
      </w:r>
    </w:p>
    <w:p>
      <w:pPr>
        <w:pStyle w:val="Normal"/>
        <w:jc w:val="center"/>
        <w:rPr>
          <w:rFonts w:cs="Arial"/>
          <w:color w:val="FFFFFF"/>
        </w:rPr>
      </w:pPr>
      <w:r>
        <w:rPr>
          <w:rFonts w:cs="Arial"/>
          <w:color w:val="FFFFFF"/>
        </w:rPr>
      </w:r>
    </w:p>
    <w:p>
      <w:pPr>
        <w:pStyle w:val="Normal"/>
        <w:jc w:val="center"/>
        <w:rPr>
          <w:rFonts w:cs="Arial"/>
        </w:rPr>
      </w:pPr>
      <w:r>
        <w:rPr>
          <w:rFonts w:cs="Arial"/>
        </w:rPr>
      </w:r>
    </w:p>
    <w:p>
      <w:pPr>
        <w:pStyle w:val="Normal"/>
        <w:jc w:val="center"/>
        <w:rPr>
          <w:rFonts w:cs="Arial"/>
        </w:rPr>
      </w:pPr>
      <w:r>
        <w:rPr>
          <w:rFonts w:cs="Arial"/>
        </w:rPr>
      </w:r>
    </w:p>
    <w:p>
      <w:pPr>
        <w:pStyle w:val="Normal"/>
        <w:jc w:val="center"/>
        <w:rPr>
          <w:rFonts w:cs="Arial"/>
        </w:rPr>
      </w:pPr>
      <w:r>
        <w:rPr>
          <w:rFonts w:cs="Arial"/>
        </w:rPr>
      </w:r>
    </w:p>
    <w:p>
      <w:pPr>
        <w:pStyle w:val="Normal"/>
        <w:jc w:val="center"/>
        <w:rPr>
          <w:rFonts w:cs="Arial"/>
        </w:rPr>
      </w:pPr>
      <w:r>
        <w:rPr>
          <w:rFonts w:cs="Arial"/>
        </w:rPr>
      </w:r>
    </w:p>
    <w:p>
      <w:pPr>
        <w:pStyle w:val="Normal"/>
        <w:jc w:val="center"/>
        <w:rPr>
          <w:rFonts w:cs="Arial"/>
        </w:rPr>
      </w:pPr>
      <w:r>
        <w:rPr>
          <w:rFonts w:cs="Arial"/>
        </w:rPr>
      </w:r>
    </w:p>
    <w:p>
      <w:pPr>
        <w:pStyle w:val="Normal"/>
        <w:jc w:val="center"/>
        <w:rPr>
          <w:rFonts w:cs="Arial"/>
        </w:rPr>
      </w:pPr>
      <w:r>
        <w:rPr>
          <w:rFonts w:cs="Arial"/>
        </w:rPr>
      </w:r>
    </w:p>
    <w:p>
      <w:pPr>
        <w:pStyle w:val="Normal"/>
        <w:jc w:val="center"/>
        <w:rPr>
          <w:rFonts w:cs="Arial"/>
        </w:rPr>
      </w:pPr>
      <w:r>
        <w:rPr>
          <w:rFonts w:cs="Arial"/>
        </w:rPr>
      </w:r>
    </w:p>
    <w:p>
      <w:pPr>
        <w:pStyle w:val="Normal"/>
        <w:jc w:val="center"/>
        <w:rPr>
          <w:rFonts w:cs="Arial"/>
        </w:rPr>
      </w:pPr>
      <w:r>
        <w:rPr>
          <w:rFonts w:cs="Arial"/>
        </w:rPr>
      </w:r>
    </w:p>
    <w:p>
      <w:pPr>
        <w:pStyle w:val="Normal"/>
        <w:jc w:val="center"/>
        <w:rPr>
          <w:rFonts w:cs="Arial"/>
        </w:rPr>
      </w:pPr>
      <w:r>
        <w:rPr>
          <w:rFonts w:cs="Arial"/>
        </w:rPr>
      </w:r>
    </w:p>
    <w:p>
      <w:pPr>
        <w:pStyle w:val="Normal"/>
        <w:jc w:val="center"/>
        <w:rPr>
          <w:rFonts w:cs="Arial"/>
        </w:rPr>
      </w:pPr>
      <w:r>
        <w:rPr>
          <w:rFonts w:cs="Arial"/>
        </w:rPr>
      </w:r>
    </w:p>
    <w:p>
      <w:pPr>
        <w:pStyle w:val="Normal"/>
        <w:rPr>
          <w:rFonts w:cs="Arial"/>
        </w:rPr>
      </w:pPr>
      <w:r>
        <w:rPr>
          <w:rFonts w:cs="Arial"/>
        </w:rPr>
      </w:r>
    </w:p>
    <w:p>
      <w:pPr>
        <w:pStyle w:val="Normal"/>
        <w:jc w:val="center"/>
        <w:rPr>
          <w:rFonts w:cs="Arial"/>
        </w:rPr>
      </w:pPr>
      <w:hyperlink r:id="rId3">
        <w:r>
          <w:rPr>
            <w:rStyle w:val="Lienhypertexte"/>
            <w:rFonts w:cs="Arial"/>
          </w:rPr>
          <w:t>http://collectif.greenit.fr</w:t>
        </w:r>
      </w:hyperlink>
    </w:p>
    <w:p>
      <w:pPr>
        <w:pStyle w:val="Normal"/>
        <w:jc w:val="center"/>
        <w:rPr/>
      </w:pPr>
      <w:hyperlink r:id="rId4">
        <w:r>
          <w:rPr>
            <w:rStyle w:val="LienInternet"/>
            <w:rFonts w:cs="Arial"/>
          </w:rPr>
          <w:t>collectif@greenit.fr</w:t>
        </w:r>
      </w:hyperlink>
      <w:r>
        <w:rPr>
          <w:rFonts w:cs="Arial"/>
        </w:rPr>
        <w:t xml:space="preserve"> </w:t>
      </w:r>
      <w:r>
        <w:br w:type="page"/>
      </w:r>
    </w:p>
    <w:p>
      <w:pPr>
        <w:pStyle w:val="Soustitreune"/>
        <w:jc w:val="left"/>
        <w:rPr>
          <w:lang w:val="fr-FR"/>
        </w:rPr>
      </w:pPr>
      <w:r>
        <w:rPr>
          <w:lang w:val="fr-FR"/>
        </w:rPr>
      </w:r>
    </w:p>
    <w:p>
      <w:pPr>
        <w:pStyle w:val="Soustitreune"/>
        <w:rPr>
          <w:lang w:val="fr-FR"/>
        </w:rPr>
      </w:pPr>
      <w:r>
        <w:rPr>
          <w:lang w:val="fr-FR"/>
        </w:rPr>
        <w:t xml:space="preserve">Contributeurs du </w:t>
      </w:r>
    </w:p>
    <w:p>
      <w:pPr>
        <w:pStyle w:val="Soustitreune"/>
        <w:rPr>
          <w:lang w:val="fr-FR"/>
        </w:rPr>
      </w:pPr>
      <w:r>
        <w:rPr>
          <w:lang w:val="fr-FR"/>
        </w:rPr>
        <w:t>Collectif conception numérique responsable</w:t>
      </w:r>
    </w:p>
    <w:p>
      <w:pPr>
        <w:pStyle w:val="Soustitreune"/>
        <w:rPr>
          <w:lang w:val="fr-FR"/>
        </w:rPr>
      </w:pPr>
      <w:r>
        <w:rPr>
          <w:lang w:val="fr-FR"/>
        </w:rPr>
      </w:r>
    </w:p>
    <w:p>
      <w:pPr>
        <w:pStyle w:val="Soustitreune"/>
        <w:rPr/>
      </w:pPr>
      <w:r>
        <w:rPr/>
        <w:object>
          <v:shape id="ole_rId5" style="width:402.7pt;height:555.65pt" o:ole="">
            <v:imagedata r:id="rId6" o:title=""/>
          </v:shape>
          <o:OLEObject Type="Embed" ProgID="" ShapeID="ole_rId5" DrawAspect="Content" ObjectID="_2144241392" r:id="rId5"/>
        </w:object>
      </w:r>
    </w:p>
    <w:p>
      <w:pPr>
        <w:pStyle w:val="Soustitreune"/>
        <w:rPr/>
      </w:pPr>
      <w:r>
        <w:rPr/>
      </w:r>
      <w:r>
        <w:br w:type="page"/>
      </w:r>
    </w:p>
    <w:p>
      <w:pPr>
        <w:pStyle w:val="Soustitreune"/>
        <w:rPr/>
      </w:pPr>
      <w:r>
        <w:rPr/>
      </w:r>
    </w:p>
    <w:p>
      <w:pPr>
        <w:pStyle w:val="Titre1"/>
        <w:numPr>
          <w:ilvl w:val="0"/>
          <w:numId w:val="1"/>
        </w:numPr>
        <w:rPr/>
      </w:pPr>
      <w:r>
        <w:rPr/>
        <w:t>1. Auteurs</w:t>
      </w:r>
    </w:p>
    <w:p>
      <w:pPr>
        <w:pStyle w:val="Normal"/>
        <w:rPr/>
      </w:pPr>
      <w:r>
        <w:rPr/>
      </w:r>
    </w:p>
    <w:p>
      <w:pPr>
        <w:pStyle w:val="Normal"/>
        <w:rPr/>
      </w:pPr>
      <w:r>
        <w:rPr/>
        <w:t>Frédéric Bordage, GreenIT.fr</w:t>
      </w:r>
    </w:p>
    <w:p>
      <w:pPr>
        <w:pStyle w:val="Normal"/>
        <w:rPr/>
      </w:pPr>
      <w:r>
        <w:rPr/>
      </w:r>
    </w:p>
    <w:p>
      <w:pPr>
        <w:pStyle w:val="Titre1"/>
        <w:numPr>
          <w:ilvl w:val="0"/>
          <w:numId w:val="1"/>
        </w:numPr>
        <w:rPr/>
      </w:pPr>
      <w:r>
        <w:rPr/>
        <w:t>2. Licence</w:t>
      </w:r>
    </w:p>
    <w:p>
      <w:pPr>
        <w:pStyle w:val="Normal"/>
        <w:rPr>
          <w:lang w:val="en-GB"/>
        </w:rPr>
      </w:pPr>
      <w:r>
        <w:rPr>
          <w:lang w:val="en-GB"/>
        </w:rPr>
        <w:t xml:space="preserve">Licence CC-By-NC-ND    </w:t>
      </w:r>
      <w:r>
        <w:rPr>
          <w:lang w:val="fr-FR" w:eastAsia="fr-FR"/>
        </w:rPr>
        <w:drawing>
          <wp:inline distT="0" distB="0" distL="0" distR="0">
            <wp:extent cx="838200" cy="295275"/>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7"/>
                    <a:srcRect l="-42" t="-121" r="-42" b="-121"/>
                    <a:stretch>
                      <a:fillRect/>
                    </a:stretch>
                  </pic:blipFill>
                  <pic:spPr bwMode="auto">
                    <a:xfrm>
                      <a:off x="0" y="0"/>
                      <a:ext cx="838200" cy="295275"/>
                    </a:xfrm>
                    <a:prstGeom prst="rect">
                      <a:avLst/>
                    </a:prstGeom>
                  </pic:spPr>
                </pic:pic>
              </a:graphicData>
            </a:graphic>
          </wp:inline>
        </w:drawing>
      </w:r>
    </w:p>
    <w:p>
      <w:pPr>
        <w:pStyle w:val="Normal"/>
        <w:rPr>
          <w:lang w:val="en-GB"/>
        </w:rPr>
      </w:pPr>
      <w:r>
        <w:rPr>
          <w:lang w:val="en-GB"/>
        </w:rPr>
      </w:r>
    </w:p>
    <w:p>
      <w:pPr>
        <w:pStyle w:val="Normal"/>
        <w:rPr/>
      </w:pPr>
      <w:r>
        <w:rPr/>
        <w:t xml:space="preserve">Ce document et son contenu sont mis à disposition selon les termes de la licence Creative Commons Attribution - Pas d'Utilisation Commerciale - Pas de Modification 4.0 International.  </w:t>
      </w:r>
    </w:p>
    <w:p>
      <w:pPr>
        <w:pStyle w:val="Normal"/>
        <w:rPr/>
      </w:pPr>
      <w:r>
        <w:rPr/>
      </w:r>
    </w:p>
    <w:p>
      <w:pPr>
        <w:pStyle w:val="Normal"/>
        <w:rPr/>
      </w:pPr>
      <w:r>
        <w:rPr/>
        <w:t xml:space="preserve">Pour accéder à une copie de cette licence, merci de vous rendre à l'adresse suivante : </w:t>
      </w:r>
    </w:p>
    <w:p>
      <w:pPr>
        <w:pStyle w:val="Normal"/>
        <w:numPr>
          <w:ilvl w:val="0"/>
          <w:numId w:val="2"/>
        </w:numPr>
        <w:rPr/>
      </w:pPr>
      <w:hyperlink r:id="rId8">
        <w:r>
          <w:rPr>
            <w:rStyle w:val="Lienhypertexte"/>
          </w:rPr>
          <w:t>http://creativecommons.org/licenses/by-nc-nd/4.0/</w:t>
        </w:r>
      </w:hyperlink>
      <w:r>
        <w:rPr/>
        <w:t xml:space="preserve"> </w:t>
      </w:r>
    </w:p>
    <w:p>
      <w:pPr>
        <w:pStyle w:val="Normal"/>
        <w:numPr>
          <w:ilvl w:val="0"/>
          <w:numId w:val="2"/>
        </w:numPr>
        <w:rPr/>
      </w:pPr>
      <w:r>
        <w:rPr/>
        <w:t>ou envoyez un courrier à Creative Commons, 444 Castro Street, Suite 900, Mountain View, California, 94041, USA.</w:t>
        <w:tab/>
      </w:r>
    </w:p>
    <w:p>
      <w:pPr>
        <w:pStyle w:val="Normal"/>
        <w:rPr/>
      </w:pPr>
      <w:r>
        <w:rPr/>
      </w:r>
    </w:p>
    <w:p>
      <w:pPr>
        <w:pStyle w:val="Normal"/>
        <w:rPr/>
      </w:pPr>
      <w:r>
        <w:rPr/>
        <w:t xml:space="preserve">Vous pouvez utiliser ce document librement pour des utilisations non commerciales, à la condition de maintenir la paternité du contenu, via un lien vers </w:t>
      </w:r>
      <w:hyperlink r:id="rId9">
        <w:r>
          <w:rPr>
            <w:rStyle w:val="Lienhypertexte"/>
          </w:rPr>
          <w:t>https://collectif.greenit.fr</w:t>
        </w:r>
      </w:hyperlink>
      <w:r>
        <w:rPr/>
        <w:t xml:space="preserve"> et </w:t>
      </w:r>
      <w:hyperlink r:id="rId10">
        <w:r>
          <w:rPr>
            <w:rStyle w:val="Lienhypertexte"/>
          </w:rPr>
          <w:t>https://www.ecoconceptionweb.com</w:t>
        </w:r>
      </w:hyperlink>
      <w:r>
        <w:rPr/>
        <w:t>. Le contenu du référentiel complet publié aux éditions Eyrolles est protégé par le droit d'auteur (</w:t>
      </w:r>
      <w:hyperlink r:id="rId11">
        <w:r>
          <w:rPr>
            <w:rStyle w:val="Lienhypertexte"/>
          </w:rPr>
          <w:t>http://www.culture.gouv.fr/culture/infos-pratiques/droits/protection.htm</w:t>
        </w:r>
      </w:hyperlink>
      <w:r>
        <w:rPr/>
        <w:t>).</w:t>
      </w:r>
    </w:p>
    <w:p>
      <w:pPr>
        <w:pStyle w:val="Normal"/>
        <w:rPr/>
      </w:pPr>
      <w:r>
        <w:rPr/>
      </w:r>
    </w:p>
    <w:p>
      <w:pPr>
        <w:pStyle w:val="Normal"/>
        <w:rPr/>
      </w:pPr>
      <w:r>
        <w:rPr/>
        <w:t>Vous avez l'obligation de transmettre ce document en l'état, sans modification, intégralement, en incluant les informations contenues sur cette page. Vous ne pouvez pas créé une version alternative de ce document (</w:t>
      </w:r>
      <w:r>
        <w:rPr>
          <w:i/>
        </w:rPr>
        <w:t>fork</w:t>
      </w:r>
      <w:r>
        <w:rPr/>
        <w:t>) sans le consentement de ses auteurs.</w:t>
      </w:r>
    </w:p>
    <w:p>
      <w:pPr>
        <w:pStyle w:val="Normal"/>
        <w:rPr/>
      </w:pPr>
      <w:r>
        <w:rPr/>
      </w:r>
    </w:p>
    <w:p>
      <w:pPr>
        <w:pStyle w:val="Normal"/>
        <w:rPr/>
      </w:pPr>
      <w:r>
        <w:rPr/>
        <w:t xml:space="preserve">Fondé(e) sur une œuvre disponible à </w:t>
      </w:r>
      <w:hyperlink r:id="rId12">
        <w:r>
          <w:rPr>
            <w:rStyle w:val="Lienhypertexte"/>
          </w:rPr>
          <w:t>http://collectif.greenit.fr/</w:t>
        </w:r>
      </w:hyperlink>
      <w:r>
        <w:rPr/>
        <w:t xml:space="preserve"> et </w:t>
      </w:r>
      <w:hyperlink r:id="rId13">
        <w:r>
          <w:rPr>
            <w:rStyle w:val="Lienhypertexte"/>
          </w:rPr>
          <w:t>https://www.ecoconceptionweb.com</w:t>
        </w:r>
      </w:hyperlink>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778" w:type="dxa"/>
        <w:jc w:val="left"/>
        <w:tblInd w:w="0" w:type="dxa"/>
        <w:tblBorders/>
        <w:tblCellMar>
          <w:top w:w="0" w:type="dxa"/>
          <w:left w:w="108" w:type="dxa"/>
          <w:bottom w:w="0" w:type="dxa"/>
          <w:right w:w="108" w:type="dxa"/>
        </w:tblCellMar>
      </w:tblPr>
      <w:tblGrid>
        <w:gridCol w:w="2268"/>
        <w:gridCol w:w="7510"/>
      </w:tblGrid>
      <w:tr>
        <w:trPr/>
        <w:tc>
          <w:tcPr>
            <w:tcW w:w="2268" w:type="dxa"/>
            <w:tcBorders/>
            <w:shd w:fill="auto" w:val="clear"/>
          </w:tcPr>
          <w:p>
            <w:pPr>
              <w:pStyle w:val="Normal"/>
              <w:snapToGrid w:val="false"/>
              <w:rPr/>
            </w:pPr>
            <w:r>
              <w:rPr/>
            </w:r>
          </w:p>
          <w:p>
            <w:pPr>
              <w:pStyle w:val="Normal"/>
              <w:rPr/>
            </w:pPr>
            <w:r>
              <w:rPr/>
              <w:t>Titre du document</w:t>
            </w:r>
          </w:p>
          <w:p>
            <w:pPr>
              <w:pStyle w:val="Normal"/>
              <w:rPr/>
            </w:pPr>
            <w:r>
              <w:rPr/>
            </w:r>
          </w:p>
        </w:tc>
        <w:tc>
          <w:tcPr>
            <w:tcW w:w="7510" w:type="dxa"/>
            <w:tcBorders/>
            <w:shd w:fill="auto" w:val="clear"/>
            <w:vAlign w:val="center"/>
          </w:tcPr>
          <w:p>
            <w:pPr>
              <w:pStyle w:val="Normal"/>
              <w:rPr/>
            </w:pPr>
            <w:r>
              <w:rPr/>
              <w:t>Check-list écoconception web</w:t>
            </w:r>
          </w:p>
        </w:tc>
      </w:tr>
      <w:tr>
        <w:trPr/>
        <w:tc>
          <w:tcPr>
            <w:tcW w:w="2268" w:type="dxa"/>
            <w:tcBorders/>
            <w:shd w:fill="auto" w:val="clear"/>
          </w:tcPr>
          <w:p>
            <w:pPr>
              <w:pStyle w:val="Normal"/>
              <w:snapToGrid w:val="false"/>
              <w:rPr/>
            </w:pPr>
            <w:r>
              <w:rPr/>
            </w:r>
          </w:p>
          <w:p>
            <w:pPr>
              <w:pStyle w:val="Normal"/>
              <w:rPr/>
            </w:pPr>
            <w:r>
              <w:rPr/>
              <w:t>Version</w:t>
            </w:r>
          </w:p>
          <w:p>
            <w:pPr>
              <w:pStyle w:val="Normal"/>
              <w:rPr/>
            </w:pPr>
            <w:r>
              <w:rPr/>
            </w:r>
          </w:p>
        </w:tc>
        <w:tc>
          <w:tcPr>
            <w:tcW w:w="7510" w:type="dxa"/>
            <w:tcBorders/>
            <w:shd w:fill="auto" w:val="clear"/>
            <w:vAlign w:val="center"/>
          </w:tcPr>
          <w:p>
            <w:pPr>
              <w:pStyle w:val="Normal"/>
              <w:rPr/>
            </w:pPr>
            <w:r>
              <w:rPr/>
              <w:t>3.0</w:t>
            </w:r>
          </w:p>
        </w:tc>
      </w:tr>
      <w:tr>
        <w:trPr/>
        <w:tc>
          <w:tcPr>
            <w:tcW w:w="2268" w:type="dxa"/>
            <w:tcBorders/>
            <w:shd w:fill="auto" w:val="clear"/>
          </w:tcPr>
          <w:p>
            <w:pPr>
              <w:pStyle w:val="Normal"/>
              <w:snapToGrid w:val="false"/>
              <w:rPr/>
            </w:pPr>
            <w:r>
              <w:rPr/>
            </w:r>
          </w:p>
          <w:p>
            <w:pPr>
              <w:pStyle w:val="Normal"/>
              <w:rPr/>
            </w:pPr>
            <w:r>
              <w:rPr/>
              <w:t>Auteur principal</w:t>
            </w:r>
          </w:p>
          <w:p>
            <w:pPr>
              <w:pStyle w:val="Normal"/>
              <w:rPr/>
            </w:pPr>
            <w:r>
              <w:rPr/>
            </w:r>
          </w:p>
        </w:tc>
        <w:tc>
          <w:tcPr>
            <w:tcW w:w="7510" w:type="dxa"/>
            <w:tcBorders/>
            <w:shd w:fill="auto" w:val="clear"/>
            <w:vAlign w:val="center"/>
          </w:tcPr>
          <w:p>
            <w:pPr>
              <w:pStyle w:val="Normal"/>
              <w:rPr/>
            </w:pPr>
            <w:r>
              <w:rPr/>
              <w:t>Frédéric Bordage, GreenIT.fr</w:t>
            </w:r>
          </w:p>
        </w:tc>
      </w:tr>
      <w:tr>
        <w:trPr/>
        <w:tc>
          <w:tcPr>
            <w:tcW w:w="2268" w:type="dxa"/>
            <w:tcBorders/>
            <w:shd w:fill="auto" w:val="clear"/>
          </w:tcPr>
          <w:p>
            <w:pPr>
              <w:pStyle w:val="Normal"/>
              <w:snapToGrid w:val="false"/>
              <w:rPr/>
            </w:pPr>
            <w:r>
              <w:rPr/>
            </w:r>
          </w:p>
          <w:p>
            <w:pPr>
              <w:pStyle w:val="Normal"/>
              <w:rPr/>
            </w:pPr>
            <w:r>
              <w:rPr/>
              <w:t>Contributeurs v1</w:t>
            </w:r>
          </w:p>
        </w:tc>
        <w:tc>
          <w:tcPr>
            <w:tcW w:w="7510" w:type="dxa"/>
            <w:tcBorders/>
            <w:shd w:fill="auto" w:val="clear"/>
          </w:tcPr>
          <w:p>
            <w:pPr>
              <w:pStyle w:val="Normal"/>
              <w:snapToGrid w:val="false"/>
              <w:rPr>
                <w:lang w:val="en-GB"/>
              </w:rPr>
            </w:pPr>
            <w:r>
              <w:rPr>
                <w:lang w:val="en-GB"/>
              </w:rPr>
            </w:r>
          </w:p>
          <w:p>
            <w:pPr>
              <w:pStyle w:val="Normal"/>
              <w:tabs>
                <w:tab w:val="center" w:pos="3647" w:leader="none"/>
              </w:tabs>
              <w:rPr>
                <w:lang w:val="en-GB"/>
              </w:rPr>
            </w:pPr>
            <w:r>
              <w:rPr>
                <w:lang w:val="en-GB"/>
              </w:rPr>
              <w:t>Stéphane Bordage (Breek)</w:t>
            </w:r>
          </w:p>
          <w:p>
            <w:pPr>
              <w:pStyle w:val="Normal"/>
              <w:tabs>
                <w:tab w:val="center" w:pos="3647" w:leader="none"/>
              </w:tabs>
              <w:rPr>
                <w:lang w:val="en-GB"/>
              </w:rPr>
            </w:pPr>
            <w:r>
              <w:rPr>
                <w:lang w:val="en-GB"/>
              </w:rPr>
              <w:t>Jérémy Chatard (Breek)</w:t>
            </w:r>
          </w:p>
          <w:p>
            <w:pPr>
              <w:pStyle w:val="Normal"/>
              <w:tabs>
                <w:tab w:val="center" w:pos="3647" w:leader="none"/>
              </w:tabs>
              <w:rPr>
                <w:lang w:val="en-GB"/>
              </w:rPr>
            </w:pPr>
            <w:r>
              <w:rPr>
                <w:lang w:val="en-GB"/>
              </w:rPr>
            </w:r>
          </w:p>
        </w:tc>
      </w:tr>
      <w:tr>
        <w:trPr/>
        <w:tc>
          <w:tcPr>
            <w:tcW w:w="2268" w:type="dxa"/>
            <w:tcBorders/>
            <w:shd w:fill="auto" w:val="clear"/>
          </w:tcPr>
          <w:p>
            <w:pPr>
              <w:pStyle w:val="Normal"/>
              <w:snapToGrid w:val="false"/>
              <w:rPr>
                <w:lang w:val="en-GB"/>
              </w:rPr>
            </w:pPr>
            <w:r>
              <w:rPr>
                <w:lang w:val="en-GB"/>
              </w:rPr>
            </w:r>
          </w:p>
          <w:p>
            <w:pPr>
              <w:pStyle w:val="Normal"/>
              <w:rPr/>
            </w:pPr>
            <w:r>
              <w:rPr/>
              <w:t>Contributeurs v2</w:t>
            </w:r>
          </w:p>
        </w:tc>
        <w:tc>
          <w:tcPr>
            <w:tcW w:w="7510" w:type="dxa"/>
            <w:tcBorders/>
            <w:shd w:fill="auto" w:val="clear"/>
          </w:tcPr>
          <w:p>
            <w:pPr>
              <w:pStyle w:val="Normal"/>
              <w:snapToGrid w:val="false"/>
              <w:rPr/>
            </w:pPr>
            <w:r>
              <w:rPr/>
            </w:r>
          </w:p>
          <w:p>
            <w:pPr>
              <w:pStyle w:val="Normal"/>
              <w:rPr/>
            </w:pPr>
            <w:r>
              <w:rPr/>
              <w:t>Christian Meixenberger (Banque Cantonale de Fribourg)</w:t>
            </w:r>
          </w:p>
          <w:p>
            <w:pPr>
              <w:pStyle w:val="Normal"/>
              <w:rPr>
                <w:lang w:val="en-GB"/>
              </w:rPr>
            </w:pPr>
            <w:r>
              <w:rPr>
                <w:lang w:val="en-GB"/>
              </w:rPr>
              <w:t>Christian Marchand (Green IT Consulting)</w:t>
            </w:r>
          </w:p>
          <w:p>
            <w:pPr>
              <w:pStyle w:val="Normal"/>
              <w:rPr>
                <w:lang w:val="en-GB"/>
              </w:rPr>
            </w:pPr>
            <w:r>
              <w:rPr>
                <w:lang w:val="en-GB"/>
              </w:rPr>
              <w:t>Stéphane Bordage (Breek)</w:t>
            </w:r>
          </w:p>
          <w:p>
            <w:pPr>
              <w:pStyle w:val="Normal"/>
              <w:rPr>
                <w:lang w:val="en-GB"/>
              </w:rPr>
            </w:pPr>
            <w:r>
              <w:rPr>
                <w:lang w:val="en-GB"/>
              </w:rPr>
              <w:t>Jérémy Chatard (Breek)</w:t>
            </w:r>
          </w:p>
          <w:p>
            <w:pPr>
              <w:pStyle w:val="Normal"/>
              <w:rPr/>
            </w:pPr>
            <w:r>
              <w:rPr/>
              <w:t>Frédéric Lohier (GreenIT.fr)</w:t>
            </w:r>
          </w:p>
          <w:p>
            <w:pPr>
              <w:pStyle w:val="Normal"/>
              <w:rPr/>
            </w:pPr>
            <w:r>
              <w:rPr/>
              <w:t>Agence pour le Développement Et la Maîtrise de l’Energie (ADEME)</w:t>
            </w:r>
          </w:p>
          <w:p>
            <w:pPr>
              <w:pStyle w:val="Normal"/>
              <w:rPr/>
            </w:pPr>
            <w:r>
              <w:rPr/>
              <w:t>Alliance Green IT (AGIT)</w:t>
            </w:r>
          </w:p>
          <w:p>
            <w:pPr>
              <w:pStyle w:val="Normal"/>
              <w:rPr/>
            </w:pPr>
            <w:r>
              <w:rPr/>
              <w:t>Association Française Des Editeurs de Logiciel (AFDEL)</w:t>
            </w:r>
          </w:p>
          <w:p>
            <w:pPr>
              <w:pStyle w:val="Normal"/>
              <w:rPr/>
            </w:pPr>
            <w:r>
              <w:rPr/>
              <w:t>CIGREF réseau de Grandes Entreprises</w:t>
            </w:r>
          </w:p>
          <w:p>
            <w:pPr>
              <w:pStyle w:val="Normal"/>
              <w:rPr/>
            </w:pPr>
            <w:r>
              <w:rPr/>
              <w:t>EcoInfo (CNRS)</w:t>
            </w:r>
          </w:p>
          <w:p>
            <w:pPr>
              <w:pStyle w:val="Normal"/>
              <w:rPr/>
            </w:pPr>
            <w:r>
              <w:rPr/>
              <w:t>Agence NTIC</w:t>
            </w:r>
          </w:p>
          <w:p>
            <w:pPr>
              <w:pStyle w:val="Normal"/>
              <w:rPr/>
            </w:pPr>
            <w:r>
              <w:rPr/>
              <w:t>Agence Régionale de Développement de l'Innovation et de l'Economie (ARDIE) Bourgogne</w:t>
            </w:r>
          </w:p>
          <w:p>
            <w:pPr>
              <w:pStyle w:val="Normal"/>
              <w:rPr/>
            </w:pPr>
            <w:r>
              <w:rPr/>
              <w:t>UCM</w:t>
            </w:r>
          </w:p>
          <w:p>
            <w:pPr>
              <w:pStyle w:val="Normal"/>
              <w:rPr/>
            </w:pPr>
            <w:r>
              <w:rPr/>
              <w:t>IT-CE – groupe BPCE</w:t>
            </w:r>
          </w:p>
          <w:p>
            <w:pPr>
              <w:pStyle w:val="Normal"/>
              <w:rPr/>
            </w:pPr>
            <w:r>
              <w:rPr/>
              <w:t>La Poste</w:t>
            </w:r>
          </w:p>
          <w:p>
            <w:pPr>
              <w:pStyle w:val="Normal"/>
              <w:rPr/>
            </w:pPr>
            <w:r>
              <w:rPr/>
              <w:t>Solocal Group</w:t>
            </w:r>
          </w:p>
          <w:p>
            <w:pPr>
              <w:pStyle w:val="Normal"/>
              <w:rPr/>
            </w:pPr>
            <w:r>
              <w:rPr/>
              <w:t>Jacques Bourdos (Renault°</w:t>
            </w:r>
          </w:p>
          <w:p>
            <w:pPr>
              <w:pStyle w:val="Normal"/>
              <w:rPr/>
            </w:pPr>
            <w:r>
              <w:rPr/>
              <w:t>Frédéric Cerbelaud  (SNCF)</w:t>
            </w:r>
          </w:p>
          <w:p>
            <w:pPr>
              <w:pStyle w:val="Normal"/>
              <w:rPr/>
            </w:pPr>
            <w:r>
              <w:rPr/>
              <w:t>Thierry Vonck (SNCF)</w:t>
            </w:r>
          </w:p>
          <w:p>
            <w:pPr>
              <w:pStyle w:val="Normal"/>
              <w:rPr/>
            </w:pPr>
            <w:r>
              <w:rPr/>
              <w:t>Jean-Christophe Chaussat (Pôle Emploi)</w:t>
            </w:r>
          </w:p>
          <w:p>
            <w:pPr>
              <w:pStyle w:val="Normal"/>
              <w:rPr/>
            </w:pPr>
            <w:r>
              <w:rPr/>
              <w:t>Philippe Derouette (IT-CE - groupe BPCE)</w:t>
            </w:r>
          </w:p>
          <w:p>
            <w:pPr>
              <w:pStyle w:val="Normal"/>
              <w:rPr/>
            </w:pPr>
            <w:r>
              <w:rPr/>
              <w:t>Blueight</w:t>
            </w:r>
          </w:p>
          <w:p>
            <w:pPr>
              <w:pStyle w:val="Normal"/>
              <w:rPr/>
            </w:pPr>
            <w:r>
              <w:rPr/>
              <w:t>D2SI</w:t>
            </w:r>
          </w:p>
          <w:p>
            <w:pPr>
              <w:pStyle w:val="Normal"/>
              <w:rPr/>
            </w:pPr>
            <w:r>
              <w:rPr/>
              <w:t>Emeraude Créative</w:t>
            </w:r>
          </w:p>
          <w:p>
            <w:pPr>
              <w:pStyle w:val="Normal"/>
              <w:rPr/>
            </w:pPr>
            <w:r>
              <w:rPr/>
              <w:t>European Service Network (ESN)</w:t>
            </w:r>
          </w:p>
          <w:p>
            <w:pPr>
              <w:pStyle w:val="Normal"/>
              <w:rPr/>
            </w:pPr>
            <w:r>
              <w:rPr/>
              <w:t>Logomotion</w:t>
            </w:r>
          </w:p>
          <w:p>
            <w:pPr>
              <w:pStyle w:val="Normal"/>
              <w:rPr/>
            </w:pPr>
            <w:r>
              <w:rPr/>
              <w:t>Neoma Interactive</w:t>
            </w:r>
          </w:p>
          <w:p>
            <w:pPr>
              <w:pStyle w:val="Normal"/>
              <w:rPr/>
            </w:pPr>
            <w:r>
              <w:rPr/>
              <w:t>Neutreo</w:t>
            </w:r>
          </w:p>
          <w:p>
            <w:pPr>
              <w:pStyle w:val="Normal"/>
              <w:rPr/>
            </w:pPr>
            <w:r>
              <w:rPr/>
              <w:t>Nxtweb</w:t>
            </w:r>
          </w:p>
          <w:p>
            <w:pPr>
              <w:pStyle w:val="Normal"/>
              <w:rPr/>
            </w:pPr>
            <w:r>
              <w:rPr/>
              <w:t>Sébastien Delorme (Atalan)</w:t>
            </w:r>
          </w:p>
          <w:p>
            <w:pPr>
              <w:pStyle w:val="Normal"/>
              <w:rPr/>
            </w:pPr>
            <w:r>
              <w:rPr/>
              <w:t>Nicolas Hoizey (Clever Age)</w:t>
            </w:r>
          </w:p>
          <w:p>
            <w:pPr>
              <w:pStyle w:val="Normal"/>
              <w:rPr/>
            </w:pPr>
            <w:r>
              <w:rPr/>
              <w:t>Armel Fauveau (Globalis Media Systems)</w:t>
            </w:r>
          </w:p>
          <w:p>
            <w:pPr>
              <w:pStyle w:val="Normal"/>
              <w:rPr/>
            </w:pPr>
            <w:r>
              <w:rPr/>
              <w:t>Christophe Clouzeau (Neoma Interactive)</w:t>
            </w:r>
          </w:p>
          <w:p>
            <w:pPr>
              <w:pStyle w:val="Normal"/>
              <w:rPr/>
            </w:pPr>
            <w:r>
              <w:rPr/>
              <w:t>Elie Sloïm (Opquast)</w:t>
            </w:r>
          </w:p>
          <w:p>
            <w:pPr>
              <w:pStyle w:val="Normal"/>
              <w:rPr/>
            </w:pPr>
            <w:r>
              <w:rPr/>
              <w:t>Paul Souche (Sfeir)</w:t>
            </w:r>
          </w:p>
          <w:p>
            <w:pPr>
              <w:pStyle w:val="Normal"/>
              <w:rPr/>
            </w:pPr>
            <w:r>
              <w:rPr/>
              <w:t>Aurélien Levy (Temesis)</w:t>
            </w:r>
          </w:p>
          <w:p>
            <w:pPr>
              <w:pStyle w:val="Normal"/>
              <w:rPr/>
            </w:pPr>
            <w:r>
              <w:rPr/>
              <w:t>Luc Poupard (W3Qualite.net)</w:t>
            </w:r>
          </w:p>
          <w:p>
            <w:pPr>
              <w:pStyle w:val="Normal"/>
              <w:rPr>
                <w:lang w:val="en-GB"/>
              </w:rPr>
            </w:pPr>
            <w:r>
              <w:rPr>
                <w:lang w:val="en-GB"/>
              </w:rPr>
              <w:t>Thomas Broyer (Atol CD)</w:t>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tc>
      </w:tr>
      <w:tr>
        <w:trPr/>
        <w:tc>
          <w:tcPr>
            <w:tcW w:w="2268" w:type="dxa"/>
            <w:tcBorders/>
            <w:shd w:fill="auto" w:val="clear"/>
          </w:tcPr>
          <w:p>
            <w:pPr>
              <w:pStyle w:val="Normal"/>
              <w:snapToGrid w:val="false"/>
              <w:rPr>
                <w:lang w:val="en-GB"/>
              </w:rPr>
            </w:pPr>
            <w:r>
              <w:rPr>
                <w:lang w:val="en-GB"/>
              </w:rPr>
            </w:r>
          </w:p>
          <w:p>
            <w:pPr>
              <w:pStyle w:val="Normal"/>
              <w:rPr/>
            </w:pPr>
            <w:r>
              <w:rPr/>
              <w:t>Contributeurs v3</w:t>
            </w:r>
          </w:p>
          <w:p>
            <w:pPr>
              <w:pStyle w:val="Normal"/>
              <w:rPr/>
            </w:pPr>
            <w:r>
              <w:rPr/>
              <w:t>(cette version)</w:t>
            </w:r>
          </w:p>
          <w:p>
            <w:pPr>
              <w:pStyle w:val="Normal"/>
              <w:rPr>
                <w:lang w:val="en-GB"/>
              </w:rPr>
            </w:pPr>
            <w:r>
              <w:rPr>
                <w:lang w:val="en-GB"/>
              </w:rPr>
            </w:r>
          </w:p>
        </w:tc>
        <w:tc>
          <w:tcPr>
            <w:tcW w:w="7510" w:type="dxa"/>
            <w:tcBorders/>
            <w:shd w:fill="auto" w:val="clear"/>
          </w:tcPr>
          <w:p>
            <w:pPr>
              <w:pStyle w:val="Normal"/>
              <w:snapToGrid w:val="false"/>
              <w:rPr>
                <w:lang w:val="en-GB"/>
              </w:rPr>
            </w:pPr>
            <w:r>
              <w:rPr>
                <w:lang w:val="en-GB"/>
              </w:rPr>
            </w:r>
          </w:p>
          <w:p>
            <w:pPr>
              <w:pStyle w:val="Normal"/>
              <w:rPr/>
            </w:pPr>
            <w:r>
              <w:rPr>
                <w:lang w:val="en-GB"/>
              </w:rPr>
              <w:t>Jean-Anaël Gobbe et Christophe Amelot, Aristys Web</w:t>
            </w:r>
          </w:p>
          <w:p>
            <w:pPr>
              <w:pStyle w:val="Normal"/>
              <w:rPr/>
            </w:pPr>
            <w:r>
              <w:rPr>
                <w:lang w:val="en-GB"/>
              </w:rPr>
              <w:t>Thomas Broyer, Atol CD</w:t>
            </w:r>
          </w:p>
          <w:p>
            <w:pPr>
              <w:pStyle w:val="Normal"/>
              <w:rPr>
                <w:lang w:val="en-GB"/>
              </w:rPr>
            </w:pPr>
            <w:r>
              <w:rPr>
                <w:lang w:val="en-GB"/>
              </w:rPr>
              <w:t>Stéphane Bordage, Breek</w:t>
            </w:r>
          </w:p>
          <w:p>
            <w:pPr>
              <w:pStyle w:val="Normal"/>
              <w:rPr>
                <w:lang w:val="en-GB"/>
              </w:rPr>
            </w:pPr>
            <w:r>
              <w:rPr>
                <w:lang w:val="en-GB"/>
              </w:rPr>
              <w:t>Jérémy Chatard, Breek</w:t>
            </w:r>
          </w:p>
          <w:p>
            <w:pPr>
              <w:pStyle w:val="Normal"/>
              <w:rPr/>
            </w:pPr>
            <w:r>
              <w:rPr/>
              <w:t>Julie Orgelet, DDemain</w:t>
            </w:r>
          </w:p>
          <w:p>
            <w:pPr>
              <w:pStyle w:val="Normal"/>
              <w:rPr/>
            </w:pPr>
            <w:r>
              <w:rPr/>
              <w:t>Christian Martin, Nüweb</w:t>
            </w:r>
          </w:p>
          <w:p>
            <w:pPr>
              <w:pStyle w:val="Normal"/>
              <w:rPr/>
            </w:pPr>
            <w:r>
              <w:rPr/>
              <w:t>Nicolas Bordier, Octo Technology</w:t>
            </w:r>
          </w:p>
          <w:p>
            <w:pPr>
              <w:pStyle w:val="Normal"/>
              <w:rPr/>
            </w:pPr>
            <w:r>
              <w:rPr/>
              <w:t>Loïs Moreira, Pôle écoconception</w:t>
            </w:r>
          </w:p>
          <w:p>
            <w:pPr>
              <w:pStyle w:val="Normal"/>
              <w:rPr/>
            </w:pPr>
            <w:r>
              <w:rPr/>
              <w:t>Romuald Priol dit « Carpano », Peaks</w:t>
            </w:r>
          </w:p>
          <w:p>
            <w:pPr>
              <w:pStyle w:val="Normal"/>
              <w:rPr/>
            </w:pPr>
            <w:r>
              <w:rPr/>
              <w:t>Vincent Courboulay, université de La rochelle</w:t>
            </w:r>
          </w:p>
          <w:p>
            <w:pPr>
              <w:pStyle w:val="Normal"/>
              <w:rPr/>
            </w:pPr>
            <w:r>
              <w:rPr/>
            </w:r>
          </w:p>
        </w:tc>
      </w:tr>
      <w:tr>
        <w:trPr/>
        <w:tc>
          <w:tcPr>
            <w:tcW w:w="2268" w:type="dxa"/>
            <w:tcBorders/>
            <w:shd w:fill="auto" w:val="clear"/>
          </w:tcPr>
          <w:p>
            <w:pPr>
              <w:pStyle w:val="Normal"/>
              <w:snapToGrid w:val="false"/>
              <w:rPr/>
            </w:pPr>
            <w:r>
              <w:rPr/>
            </w:r>
          </w:p>
          <w:p>
            <w:pPr>
              <w:pStyle w:val="Normal"/>
              <w:rPr/>
            </w:pPr>
            <w:r>
              <w:rPr/>
              <w:t>Date de publication</w:t>
            </w:r>
          </w:p>
          <w:p>
            <w:pPr>
              <w:pStyle w:val="Normal"/>
              <w:rPr/>
            </w:pPr>
            <w:r>
              <w:rPr/>
            </w:r>
          </w:p>
        </w:tc>
        <w:tc>
          <w:tcPr>
            <w:tcW w:w="7510" w:type="dxa"/>
            <w:tcBorders/>
            <w:shd w:fill="auto" w:val="clear"/>
          </w:tcPr>
          <w:p>
            <w:pPr>
              <w:pStyle w:val="Normal"/>
              <w:snapToGrid w:val="false"/>
              <w:rPr/>
            </w:pPr>
            <w:r>
              <w:rPr/>
            </w:r>
          </w:p>
          <w:p>
            <w:pPr>
              <w:pStyle w:val="Normal"/>
              <w:rPr/>
            </w:pPr>
            <w:r>
              <w:rPr/>
              <w:t>Première publication publique de ce document (v3) sous licence CC-By-NC-ND</w:t>
            </w:r>
          </w:p>
          <w:p>
            <w:pPr>
              <w:pStyle w:val="Normal"/>
              <w:rPr/>
            </w:pPr>
            <w:r>
              <w:rPr/>
              <w:t>le 9 mai 2019.</w:t>
            </w:r>
          </w:p>
          <w:p>
            <w:pPr>
              <w:pStyle w:val="Normal"/>
              <w:rPr/>
            </w:pPr>
            <w:r>
              <w:rPr/>
            </w:r>
          </w:p>
        </w:tc>
      </w:tr>
    </w:tbl>
    <w:p>
      <w:pPr>
        <w:pStyle w:val="Normal"/>
        <w:rPr/>
      </w:pPr>
      <w:r>
        <w:rPr/>
      </w:r>
    </w:p>
    <w:p>
      <w:pPr>
        <w:pStyle w:val="Normal"/>
        <w:rPr/>
      </w:pPr>
      <w:r>
        <w:rPr/>
      </w:r>
    </w:p>
    <w:p>
      <w:pPr>
        <w:pStyle w:val="Titre1"/>
        <w:numPr>
          <w:ilvl w:val="0"/>
          <w:numId w:val="1"/>
        </w:numPr>
        <w:rPr/>
      </w:pPr>
      <w:r>
        <w:rPr/>
        <w:t>3. Check-list</w:t>
      </w:r>
    </w:p>
    <w:p>
      <w:pPr>
        <w:pStyle w:val="Normal"/>
        <w:rPr>
          <w:color w:val="000000"/>
        </w:rPr>
      </w:pPr>
      <w:r>
        <w:rPr>
          <w:color w:val="000000"/>
        </w:rPr>
      </w:r>
    </w:p>
    <w:tbl>
      <w:tblPr>
        <w:tblW w:w="10360" w:type="dxa"/>
        <w:jc w:val="left"/>
        <w:tblInd w:w="7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800"/>
        <w:gridCol w:w="1000"/>
        <w:gridCol w:w="790"/>
        <w:gridCol w:w="834"/>
        <w:gridCol w:w="5576"/>
        <w:gridCol w:w="628"/>
        <w:gridCol w:w="732"/>
      </w:tblGrid>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b/>
                <w:b/>
                <w:bCs/>
                <w:color w:val="000000"/>
                <w:szCs w:val="20"/>
              </w:rPr>
            </w:pPr>
            <w:r>
              <w:rPr>
                <w:rFonts w:cs="Arial" w:ascii="Calibri" w:hAnsi="Calibri"/>
                <w:b/>
                <w:bCs/>
                <w:color w:val="000000"/>
                <w:szCs w:val="20"/>
              </w:rPr>
              <w:t>ID GreenIT</w:t>
            </w:r>
          </w:p>
          <w:p>
            <w:pPr>
              <w:pStyle w:val="Normal"/>
              <w:suppressAutoHyphens w:val="false"/>
              <w:rPr>
                <w:rFonts w:ascii="Calibri" w:hAnsi="Calibri" w:cs="Arial"/>
                <w:b/>
                <w:b/>
                <w:bCs/>
                <w:color w:val="000000"/>
                <w:szCs w:val="20"/>
              </w:rPr>
            </w:pPr>
            <w:r>
              <w:rPr>
                <w:rFonts w:cs="Arial" w:ascii="Calibri" w:hAnsi="Calibri"/>
                <w:b/>
                <w:bCs/>
                <w:color w:val="000000"/>
                <w:szCs w:val="20"/>
              </w:rPr>
              <w:t>.fr</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b/>
                <w:b/>
                <w:bCs/>
                <w:color w:val="000000"/>
                <w:szCs w:val="20"/>
              </w:rPr>
            </w:pPr>
            <w:r>
              <w:rPr>
                <w:rFonts w:cs="Arial" w:ascii="Calibri" w:hAnsi="Calibri"/>
                <w:b/>
                <w:bCs/>
                <w:color w:val="000000"/>
                <w:szCs w:val="20"/>
              </w:rPr>
              <w:t>ID Eyrollles V2 et Opquast</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b/>
                <w:b/>
                <w:bCs/>
                <w:color w:val="000000"/>
                <w:szCs w:val="20"/>
              </w:rPr>
            </w:pPr>
            <w:r>
              <w:rPr>
                <w:rFonts w:cs="Arial" w:ascii="Calibri" w:hAnsi="Calibri"/>
                <w:b/>
                <w:bCs/>
                <w:color w:val="000000"/>
                <w:szCs w:val="20"/>
              </w:rPr>
              <w:t>ID Eyrolles V3</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b/>
                <w:b/>
                <w:bCs/>
                <w:color w:val="000000"/>
                <w:szCs w:val="20"/>
              </w:rPr>
            </w:pPr>
            <w:r>
              <w:rPr>
                <w:rFonts w:cs="Arial" w:ascii="Calibri" w:hAnsi="Calibri"/>
                <w:b/>
                <w:bCs/>
                <w:color w:val="000000"/>
                <w:szCs w:val="20"/>
              </w:rPr>
              <w:t>Tiers</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b/>
                <w:b/>
                <w:bCs/>
                <w:color w:val="000000"/>
                <w:szCs w:val="20"/>
              </w:rPr>
            </w:pPr>
            <w:r>
              <w:rPr>
                <w:rFonts w:cs="Arial" w:ascii="Calibri" w:hAnsi="Calibri"/>
                <w:b/>
                <w:bCs/>
                <w:color w:val="000000"/>
                <w:szCs w:val="20"/>
              </w:rPr>
              <w:t>Bonne pratique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b/>
                <w:b/>
                <w:bCs/>
                <w:color w:val="000000"/>
                <w:szCs w:val="20"/>
              </w:rPr>
            </w:pPr>
            <w:r>
              <w:rPr>
                <w:rFonts w:cs="Arial" w:ascii="Calibri" w:hAnsi="Calibri"/>
                <w:b/>
                <w:bCs/>
                <w:color w:val="000000"/>
                <w:szCs w:val="20"/>
              </w:rPr>
              <w:t>Prio.</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rPr>
                <w:rFonts w:ascii="Calibri" w:hAnsi="Calibri" w:cs="Arial"/>
                <w:b/>
                <w:b/>
                <w:bCs/>
                <w:color w:val="000000"/>
                <w:szCs w:val="20"/>
              </w:rPr>
            </w:pPr>
            <w:r>
              <w:rPr>
                <w:rFonts w:cs="Arial" w:ascii="Calibri" w:hAnsi="Calibri"/>
                <w:b/>
                <w:bCs/>
                <w:color w:val="000000"/>
                <w:szCs w:val="20"/>
              </w:rPr>
              <w:t>Pond.</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109</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Eliminer les fonctionnalités non essentielles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110</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2</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Quantifier précisément le besoin</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111</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3</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Fluidifier le processus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204</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4</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Préférer la saisie assistée à l'autocompletion</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5</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6</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5</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Favoriser un design simple, épuré, adapté au web</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6</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6</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Privilégier une approche "mobile first", à défaut RESS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28</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5</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7</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Respecter le principe de navigation rapide dans l’historique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112</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8</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Proposer un traitement asynchrone lorsque c'est possible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180</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9</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9</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Limiter le nombre de requêtes HTTP</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205</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10</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10</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Stocker les données statiques localement</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12</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11</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Utiliser un framework ou développer sur mesure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24</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13</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12</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Limiter le recours aux plugins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51</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13</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Favoriser les pages statiques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114</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52</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14</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Créer une architecture applicative modulaire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11</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15</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Choisir les technologies les plus adaptées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53</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16</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Utiliser certains forks applicatifs orientés "performance"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113</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54</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17</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Choisir un format de données adapté</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170</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55</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18</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Limiter le nombre de domaine servant les ressources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Cs/>
                <w:color w:val="000000"/>
                <w:szCs w:val="20"/>
              </w:rPr>
            </w:pPr>
            <w:r>
              <w:rPr>
                <w:rFonts w:cs="Arial" w:ascii="Calibri" w:hAnsi="Calibri"/>
                <w:bCs/>
                <w:color w:val="000000"/>
                <w:szCs w:val="20"/>
              </w:rPr>
              <w:t>910</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snapToGrid w:val="false"/>
              <w:rPr>
                <w:rFonts w:ascii="Calibri" w:hAnsi="Calibri" w:cs="Arial"/>
                <w:bCs/>
                <w:color w:val="000000"/>
                <w:szCs w:val="20"/>
              </w:rPr>
            </w:pPr>
            <w:r>
              <w:rPr>
                <w:rFonts w:cs="Arial" w:ascii="Calibri" w:hAnsi="Calibri"/>
                <w:bCs/>
                <w:color w:val="000000"/>
                <w:szCs w:val="20"/>
              </w:rPr>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19</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bCs/>
                <w:color w:val="000000"/>
                <w:szCs w:val="20"/>
              </w:rPr>
            </w:pPr>
            <w:r>
              <w:rPr>
                <w:rFonts w:cs="Arial" w:ascii="Calibri" w:hAnsi="Calibri"/>
                <w:bCs/>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bCs/>
                <w:color w:val="000000"/>
                <w:szCs w:val="20"/>
              </w:rPr>
            </w:pPr>
            <w:r>
              <w:rPr>
                <w:rFonts w:cs="Arial" w:ascii="Calibri" w:hAnsi="Calibri"/>
                <w:bCs/>
                <w:color w:val="000000"/>
                <w:szCs w:val="20"/>
              </w:rPr>
              <w:t>Remplacer les boutons officiels de partage des réseaux sociaux</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Cs/>
                <w:color w:val="000000"/>
                <w:szCs w:val="20"/>
              </w:rPr>
            </w:pPr>
            <w:r>
              <w:rPr>
                <w:rFonts w:cs="Arial" w:ascii="Calibri" w:hAnsi="Calibri"/>
                <w:bCs/>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bCs/>
                <w:color w:val="000000"/>
                <w:szCs w:val="20"/>
              </w:rPr>
            </w:pPr>
            <w:r>
              <w:rPr>
                <w:rFonts w:cs="Arial" w:ascii="Calibri" w:hAnsi="Calibri"/>
                <w:bCs/>
                <w:color w:val="000000"/>
                <w:szCs w:val="20"/>
              </w:rPr>
              <w:t>2</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18</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23</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20</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Générer des spritesheets CSS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9</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24</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21</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Découper les CSS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10</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25</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22</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Limiter le nombre de CSS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11</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26</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23</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Préférer les CSS aux images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13</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27</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24</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Ecrire des sélecteurs CSS efficaces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14</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28</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25</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Grouper les déclarations CSS similaires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15</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29</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26</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Utiliser les notations CSS abrégées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16</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30</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27</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Fournir une CSS print</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17</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31</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28</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Utiliser les commentaires conditionnels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19</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17</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29</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Favoriser les polices standard</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20</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18</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30</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Préférer les glyphs aux images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15</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31</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Valider les pages auprès du W3C</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16</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32</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Externaliser les CSS et JavaScript</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23</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19</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33</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Supprimer les balises images dont l’attribut SRC est vide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93</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20</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34</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Redimensionner les images en dehors du HTML</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161</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21</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35</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Eviter d'utiliser des images bitmap pour l'interface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1050</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22</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36</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Optimiser les images vectorielles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Cs/>
                <w:color w:val="000000"/>
                <w:szCs w:val="20"/>
              </w:rPr>
            </w:pPr>
            <w:r>
              <w:rPr>
                <w:rFonts w:cs="Arial" w:ascii="Calibri" w:hAnsi="Calibri"/>
                <w:bCs/>
                <w:color w:val="000000"/>
                <w:szCs w:val="20"/>
              </w:rPr>
              <w:t>1010</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snapToGrid w:val="false"/>
              <w:rPr>
                <w:rFonts w:ascii="Calibri" w:hAnsi="Calibri" w:cs="Arial"/>
                <w:bCs/>
                <w:color w:val="000000"/>
                <w:szCs w:val="20"/>
              </w:rPr>
            </w:pPr>
            <w:r>
              <w:rPr>
                <w:rFonts w:cs="Arial" w:ascii="Calibri" w:hAnsi="Calibri"/>
                <w:bCs/>
                <w:color w:val="000000"/>
                <w:szCs w:val="20"/>
              </w:rPr>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37</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bCs/>
                <w:color w:val="000000"/>
                <w:szCs w:val="20"/>
              </w:rPr>
            </w:pPr>
            <w:r>
              <w:rPr>
                <w:rFonts w:cs="Arial" w:ascii="Calibri" w:hAnsi="Calibri"/>
                <w:bCs/>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bCs/>
                <w:color w:val="000000"/>
                <w:szCs w:val="20"/>
              </w:rPr>
            </w:pPr>
            <w:r>
              <w:rPr>
                <w:rFonts w:cs="Arial" w:ascii="Calibri" w:hAnsi="Calibri"/>
                <w:bCs/>
                <w:color w:val="000000"/>
                <w:szCs w:val="20"/>
              </w:rPr>
              <w:t>Utiliser le chargement paresseux des images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Cs/>
                <w:color w:val="000000"/>
                <w:szCs w:val="20"/>
              </w:rPr>
            </w:pPr>
            <w:r>
              <w:rPr>
                <w:rFonts w:cs="Arial" w:ascii="Calibri" w:hAnsi="Calibri"/>
                <w:bCs/>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bCs/>
                <w:color w:val="000000"/>
                <w:szCs w:val="20"/>
              </w:rPr>
            </w:pPr>
            <w:r>
              <w:rPr>
                <w:rFonts w:cs="Arial" w:ascii="Calibri" w:hAnsi="Calibri"/>
                <w:bCs/>
                <w:color w:val="000000"/>
                <w:szCs w:val="20"/>
              </w:rPr>
              <w:t>2</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40</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49</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38</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Utiliser Ajax pour certaines zones de contenu</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810</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48</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39</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Eviter les animations Javascript / CSS coûteuses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811</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77</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40</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N'utilisez que les portions indispensables des librairies Javascript et frameworks CSS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43</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43</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41</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Ne pas faire de modification du DOM lorsqu’on le traverse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44</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44</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42</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Rendre les éléments du DOM invisibles lors de leur modification</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42</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45</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43</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Réduire au maximum le repaint (appearence) et le reflow (layout)</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41</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46</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44</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Utiliser la délégation d'évènements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34</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32</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45</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Modifier plusieurs propriétés CSS en 1 seule fois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35</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33</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46</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Valider le code JavaScript</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30</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34</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47</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lang w:val="en-GB"/>
              </w:rPr>
            </w:pPr>
            <w:r>
              <w:rPr>
                <w:rFonts w:cs="Arial" w:ascii="Calibri" w:hAnsi="Calibri"/>
                <w:color w:val="000000"/>
                <w:szCs w:val="20"/>
                <w:lang w:val="en-GB"/>
              </w:rPr>
              <w:t>Eviter d'utiliser try-catch-finally</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31</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35</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48</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Utiliser les opérations primitives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33</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36</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49</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Mettre en cache les objets souvent accédés en JavaScript</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37</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37</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50</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Privilégier les variables locales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38</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38</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51</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Priviliégier les fonctions inline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r>
    </w:tbl>
    <w:p>
      <w:pPr>
        <w:pStyle w:val="Normal"/>
        <w:rPr/>
      </w:pPr>
      <w:r>
        <w:rPr/>
      </w:r>
    </w:p>
    <w:p>
      <w:pPr>
        <w:pStyle w:val="Normal"/>
        <w:rPr/>
      </w:pPr>
      <w:r>
        <w:rPr/>
      </w:r>
    </w:p>
    <w:tbl>
      <w:tblPr>
        <w:tblW w:w="10360" w:type="dxa"/>
        <w:jc w:val="left"/>
        <w:tblInd w:w="7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800"/>
        <w:gridCol w:w="1000"/>
        <w:gridCol w:w="790"/>
        <w:gridCol w:w="834"/>
        <w:gridCol w:w="5576"/>
        <w:gridCol w:w="628"/>
        <w:gridCol w:w="732"/>
      </w:tblGrid>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ID GreenIT</w:t>
            </w:r>
          </w:p>
          <w:p>
            <w:pPr>
              <w:pStyle w:val="Normal"/>
              <w:suppressAutoHyphens w:val="false"/>
              <w:jc w:val="right"/>
              <w:rPr>
                <w:rFonts w:ascii="Calibri" w:hAnsi="Calibri" w:cs="Arial"/>
                <w:color w:val="000000"/>
                <w:szCs w:val="20"/>
              </w:rPr>
            </w:pPr>
            <w:r>
              <w:rPr>
                <w:rFonts w:cs="Arial" w:ascii="Calibri" w:hAnsi="Calibri"/>
                <w:color w:val="000000"/>
                <w:szCs w:val="20"/>
              </w:rPr>
              <w:t>.fr</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ID Eyrollles V2 et Opquast</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ID Eyrolles V3</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Tiers</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Bonne pratique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Prio.</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Pond.</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26</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40</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52</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Donner des fonctions en paramètre à setTimeout() et setInterval() plutôt que des string</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29</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41</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53</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Utiliser une boucle au lieu de .forEach() (ou reduce()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32</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42</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54</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Réduire les accès au DOM via JavaScript</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36</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47</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55</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Privilégier les changements visuels instantanés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61</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56</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56</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Utiliser un système de templating (Smarty, Twig)</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60</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57</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57</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Utiliser tous les niveaux de cache du CMS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99</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58</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58</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Générer les PDF en dehors du CMS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94</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59</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59</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Redimensionner les images en dehors du CMS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96</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60</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60</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Encoder les sons en dehors du CMS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1040</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snapToGrid w:val="false"/>
              <w:rPr>
                <w:rFonts w:ascii="Calibri" w:hAnsi="Calibri" w:cs="Arial"/>
                <w:color w:val="000000"/>
                <w:szCs w:val="20"/>
              </w:rPr>
            </w:pPr>
            <w:r>
              <w:rPr>
                <w:rFonts w:cs="Arial" w:ascii="Calibri" w:hAnsi="Calibri"/>
                <w:color w:val="000000"/>
                <w:szCs w:val="20"/>
              </w:rPr>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61</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Utiliser un thème léger</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53</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67</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62</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Eviter la ré-écriture des getter / setter natifs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Cs/>
                <w:color w:val="000000"/>
                <w:szCs w:val="20"/>
              </w:rPr>
            </w:pPr>
            <w:r>
              <w:rPr>
                <w:rFonts w:cs="Arial" w:ascii="Calibri" w:hAnsi="Calibri"/>
                <w:bCs/>
                <w:color w:val="000000"/>
                <w:szCs w:val="20"/>
              </w:rPr>
              <w:t>54</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Cs/>
                <w:color w:val="000000"/>
                <w:szCs w:val="20"/>
              </w:rPr>
            </w:pPr>
            <w:r>
              <w:rPr>
                <w:rFonts w:cs="Arial" w:ascii="Calibri" w:hAnsi="Calibri"/>
                <w:bCs/>
                <w:color w:val="000000"/>
                <w:szCs w:val="20"/>
              </w:rPr>
              <w:t>68</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63</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bCs/>
                <w:color w:val="000000"/>
                <w:szCs w:val="20"/>
              </w:rPr>
            </w:pPr>
            <w:r>
              <w:rPr>
                <w:rFonts w:cs="Arial" w:ascii="Calibri" w:hAnsi="Calibri"/>
                <w:bCs/>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bCs/>
                <w:color w:val="000000"/>
                <w:szCs w:val="20"/>
              </w:rPr>
            </w:pPr>
            <w:r>
              <w:rPr>
                <w:rFonts w:cs="Arial" w:ascii="Calibri" w:hAnsi="Calibri"/>
                <w:bCs/>
                <w:color w:val="000000"/>
                <w:szCs w:val="20"/>
              </w:rPr>
              <w:t>Ne pas assigner inutilement de valeur aux variables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Cs/>
                <w:color w:val="000000"/>
                <w:szCs w:val="20"/>
              </w:rPr>
            </w:pPr>
            <w:r>
              <w:rPr>
                <w:rFonts w:cs="Arial" w:ascii="Calibri" w:hAnsi="Calibri"/>
                <w:bCs/>
                <w:color w:val="000000"/>
                <w:szCs w:val="20"/>
              </w:rPr>
              <w:t>3</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bCs/>
                <w:color w:val="000000"/>
                <w:szCs w:val="20"/>
              </w:rPr>
            </w:pPr>
            <w:r>
              <w:rPr>
                <w:rFonts w:cs="Arial" w:ascii="Calibri" w:hAnsi="Calibri"/>
                <w:bCs/>
                <w:color w:val="000000"/>
                <w:szCs w:val="20"/>
              </w:rPr>
              <w:t>1</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47</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62</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64</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Mettre en cache les données calculées souvent utilisées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64</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61</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65</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Mettre en cache le Bytecode code intermédiaire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62</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69</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66</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Utiliser la simple côte (') au lieu du guillemet (")</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63</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70</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67</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Remplacer les $i++ par ++$i</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49</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63</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68</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Libérer de la mémoire les variables qui ne sont plus nécessaires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50</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64</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69</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Ne pas appeler de fonction dans la déclaration d’une boucle de type for</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51</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65</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70</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Supprimer tous les warning et toutes les notices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48</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66</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71</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Utiliser des variables statiques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55</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71</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72</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Eviter d'effectuer des requêtes SQL à l’intérieur d’une boucle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56</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72</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73</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Ne se connecter à une base de données que si nécessaire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57</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73</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74</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Ne jamais faire de SELECT * FROM</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59</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74</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75</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Limiter le nombre de résultats (clause LIMIT)</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bl>
    <w:p>
      <w:pPr>
        <w:pStyle w:val="Normal"/>
        <w:rPr/>
      </w:pPr>
      <w:r>
        <w:rPr/>
      </w:r>
    </w:p>
    <w:tbl>
      <w:tblPr>
        <w:tblW w:w="10360" w:type="dxa"/>
        <w:jc w:val="left"/>
        <w:tblInd w:w="7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800"/>
        <w:gridCol w:w="1000"/>
        <w:gridCol w:w="790"/>
        <w:gridCol w:w="834"/>
        <w:gridCol w:w="5576"/>
        <w:gridCol w:w="628"/>
        <w:gridCol w:w="732"/>
      </w:tblGrid>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ID GreenIT</w:t>
            </w:r>
          </w:p>
          <w:p>
            <w:pPr>
              <w:pStyle w:val="Normal"/>
              <w:suppressAutoHyphens w:val="false"/>
              <w:jc w:val="right"/>
              <w:rPr>
                <w:rFonts w:ascii="Calibri" w:hAnsi="Calibri" w:cs="Arial"/>
                <w:color w:val="000000"/>
                <w:szCs w:val="20"/>
              </w:rPr>
            </w:pPr>
            <w:r>
              <w:rPr>
                <w:rFonts w:cs="Arial" w:ascii="Calibri" w:hAnsi="Calibri"/>
                <w:color w:val="000000"/>
                <w:szCs w:val="20"/>
              </w:rPr>
              <w:t>.fr</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ID Eyrollles V2 et Opquast</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ID Eyrolles V3</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Tiers</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Bonne pratique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Prio.</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Pond.</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58</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75</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76</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Utiliser les procédures stockées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12</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78</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77</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Minifier les fichiers CSS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86</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80</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78</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Compresser les librairies CSS et Javascript</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89</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81</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79</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Combiner les fichiers CSS et JavaScript</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21</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76</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80</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Optimiser les images bitmap</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88</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79</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81</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Minifier les fichiers JavaScript</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65</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82</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82</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Optimiser la taille des cookies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79</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83</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83</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Compresser la sortie HTML</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1060</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snapToGrid w:val="false"/>
              <w:rPr>
                <w:rFonts w:ascii="Calibri" w:hAnsi="Calibri" w:cs="Arial"/>
                <w:color w:val="000000"/>
                <w:szCs w:val="20"/>
              </w:rPr>
            </w:pPr>
            <w:r>
              <w:rPr>
                <w:rFonts w:cs="Arial" w:ascii="Calibri" w:hAnsi="Calibri"/>
                <w:color w:val="000000"/>
                <w:szCs w:val="20"/>
              </w:rPr>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84</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Favoriser HSTS Preload list aux redirections 301</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1030</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snapToGrid w:val="false"/>
              <w:rPr>
                <w:rFonts w:ascii="Calibri" w:hAnsi="Calibri" w:cs="Arial"/>
                <w:color w:val="000000"/>
                <w:szCs w:val="20"/>
              </w:rPr>
            </w:pPr>
            <w:r>
              <w:rPr>
                <w:rFonts w:cs="Arial" w:ascii="Calibri" w:hAnsi="Calibri"/>
                <w:color w:val="000000"/>
                <w:szCs w:val="20"/>
              </w:rPr>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85</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 xml:space="preserve">Mettre en place un plan de fin de vie du site </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Cs/>
                <w:color w:val="000000"/>
                <w:szCs w:val="20"/>
              </w:rPr>
            </w:pPr>
            <w:r>
              <w:rPr>
                <w:rFonts w:cs="Arial" w:ascii="Calibri" w:hAnsi="Calibri"/>
                <w:bCs/>
                <w:color w:val="000000"/>
                <w:szCs w:val="20"/>
              </w:rPr>
              <w:t>66</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Cs/>
                <w:color w:val="000000"/>
                <w:szCs w:val="20"/>
              </w:rPr>
            </w:pPr>
            <w:r>
              <w:rPr>
                <w:rFonts w:cs="Arial" w:ascii="Calibri" w:hAnsi="Calibri"/>
                <w:bCs/>
                <w:color w:val="000000"/>
                <w:szCs w:val="20"/>
              </w:rPr>
              <w:t>84</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86</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bCs/>
                <w:color w:val="000000"/>
                <w:szCs w:val="20"/>
              </w:rPr>
            </w:pPr>
            <w:r>
              <w:rPr>
                <w:rFonts w:cs="Arial" w:ascii="Calibri" w:hAnsi="Calibri"/>
                <w:bCs/>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bCs/>
                <w:color w:val="000000"/>
                <w:szCs w:val="20"/>
              </w:rPr>
            </w:pPr>
            <w:r>
              <w:rPr>
                <w:rFonts w:cs="Arial" w:ascii="Calibri" w:hAnsi="Calibri"/>
                <w:bCs/>
                <w:color w:val="000000"/>
                <w:szCs w:val="20"/>
              </w:rPr>
              <w:t>Choisir un hébergeur "vert"</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Cs/>
                <w:color w:val="000000"/>
                <w:szCs w:val="20"/>
              </w:rPr>
            </w:pPr>
            <w:r>
              <w:rPr>
                <w:rFonts w:cs="Arial" w:ascii="Calibri" w:hAnsi="Calibri"/>
                <w:bCs/>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bCs/>
                <w:color w:val="000000"/>
                <w:szCs w:val="20"/>
              </w:rPr>
            </w:pPr>
            <w:r>
              <w:rPr>
                <w:rFonts w:cs="Arial" w:ascii="Calibri" w:hAnsi="Calibri"/>
                <w:bCs/>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67</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85</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87</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Utiliser une électricité issue d'EnR (renouvelable)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501</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86</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88</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Adapter la qualité de service et le niveau de disponibilité</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70</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87</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89</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Utiliser des serveurs virtualisés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68</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88</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90</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Optimiser l'efficacité énergétique des serveurs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74</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89</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91</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Installer le minimum requis sur le serveur</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85</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90</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92</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Mettre les caches entièrement en RAM (opcode et kvs)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71</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92</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93</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Stocker les données dans le cloud</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73</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96</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94</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Héberger les ressources (CSS/JS) sur un domaine sans cookie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45</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97</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95</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Eviter les redirections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46</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98</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96</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Ne pas générer de page 404</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77</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94</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97</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Utiliser un serveur asynchrone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75</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102</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98</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Utiliser un CDN</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72</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103</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99</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Utiliser un cache HTTP</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22</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104</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100</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Mettre en cache le favicon.ico</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78</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105</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101</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Ajouter des entêtes Expires ou Cache-Control</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91</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107</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102</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Mettre en cache les réponses Ajax</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82</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99</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103</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Désactiver certains logs d’accès du serveur web</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84</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100</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104</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Désactiver le DNS lookup d’Apache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81</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101</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105</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Apache Vhost : désactiver le AllowOverride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83</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93</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106</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Serveur</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Désactiver les logs binaires de MySQL / MariaDb</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97</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108</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107</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Contenu</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Compresser les documents</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98</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109</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108</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Contenu</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Optimiser les PDF</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102</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110</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109</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Contenu</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Dédoublonner systématiquement les fichiers avant envoi</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103</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111</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110</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Contenu</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N'utiliser que des fichiers double opt-in</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104</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112</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111</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Contenu</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Préférer le texte brut au HTML</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95</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113</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112</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Contenu</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Adapter les sons aux contextes d'écoute</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100</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114</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113</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Contenu</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Adapter les textes au web</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2</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92</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115</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114</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Contenu</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color w:val="000000"/>
                <w:szCs w:val="20"/>
              </w:rPr>
            </w:pPr>
            <w:r>
              <w:rPr>
                <w:rFonts w:cs="Arial" w:ascii="Calibri" w:hAnsi="Calibri"/>
                <w:color w:val="000000"/>
                <w:szCs w:val="20"/>
              </w:rPr>
              <w:t>Adapter les vidéos aux contextes de visualisation</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color w:val="000000"/>
                <w:szCs w:val="20"/>
              </w:rPr>
            </w:pPr>
            <w:r>
              <w:rPr>
                <w:rFonts w:cs="Arial" w:ascii="Calibri" w:hAnsi="Calibri"/>
                <w:color w:val="000000"/>
                <w:szCs w:val="20"/>
              </w:rPr>
              <w:t>3</w:t>
            </w:r>
          </w:p>
        </w:tc>
      </w:tr>
      <w:tr>
        <w:trPr>
          <w:trHeight w:val="255" w:hRule="atLeast"/>
        </w:trPr>
        <w:tc>
          <w:tcPr>
            <w:tcW w:w="8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Cs/>
                <w:color w:val="000000"/>
                <w:szCs w:val="20"/>
              </w:rPr>
            </w:pPr>
            <w:r>
              <w:rPr>
                <w:rFonts w:cs="Arial" w:ascii="Calibri" w:hAnsi="Calibri"/>
                <w:bCs/>
                <w:color w:val="000000"/>
                <w:szCs w:val="20"/>
              </w:rPr>
              <w:t>101</w:t>
            </w:r>
          </w:p>
        </w:tc>
        <w:tc>
          <w:tcPr>
            <w:tcW w:w="10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Cs/>
                <w:color w:val="000000"/>
                <w:szCs w:val="20"/>
              </w:rPr>
            </w:pPr>
            <w:r>
              <w:rPr>
                <w:rFonts w:cs="Arial" w:ascii="Calibri" w:hAnsi="Calibri"/>
                <w:bCs/>
                <w:color w:val="000000"/>
                <w:szCs w:val="20"/>
              </w:rPr>
              <w:t>14</w:t>
            </w:r>
          </w:p>
        </w:tc>
        <w:tc>
          <w:tcPr>
            <w:tcW w:w="79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
                <w:b/>
                <w:bCs/>
                <w:color w:val="000000"/>
                <w:szCs w:val="20"/>
              </w:rPr>
            </w:pPr>
            <w:r>
              <w:rPr>
                <w:rFonts w:cs="Arial" w:ascii="Calibri" w:hAnsi="Calibri"/>
                <w:b/>
                <w:bCs/>
                <w:color w:val="000000"/>
                <w:szCs w:val="20"/>
              </w:rPr>
              <w:t>115</w:t>
            </w:r>
          </w:p>
        </w:tc>
        <w:tc>
          <w:tcPr>
            <w:tcW w:w="834"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bCs/>
                <w:color w:val="000000"/>
                <w:szCs w:val="20"/>
              </w:rPr>
            </w:pPr>
            <w:r>
              <w:rPr>
                <w:rFonts w:cs="Arial" w:ascii="Calibri" w:hAnsi="Calibri"/>
                <w:bCs/>
                <w:color w:val="000000"/>
                <w:szCs w:val="20"/>
              </w:rPr>
              <w:t>Client</w:t>
            </w:r>
          </w:p>
        </w:tc>
        <w:tc>
          <w:tcPr>
            <w:tcW w:w="557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rPr>
                <w:rFonts w:ascii="Calibri" w:hAnsi="Calibri" w:cs="Arial"/>
                <w:bCs/>
                <w:color w:val="000000"/>
                <w:szCs w:val="20"/>
              </w:rPr>
            </w:pPr>
            <w:r>
              <w:rPr>
                <w:rFonts w:cs="Arial" w:ascii="Calibri" w:hAnsi="Calibri"/>
                <w:bCs/>
                <w:color w:val="000000"/>
                <w:szCs w:val="20"/>
              </w:rPr>
              <w:t>Limiter l'utilisation du Flash</w:t>
            </w:r>
          </w:p>
        </w:tc>
        <w:tc>
          <w:tcPr>
            <w:tcW w:w="628"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suppressAutoHyphens w:val="false"/>
              <w:jc w:val="right"/>
              <w:rPr>
                <w:rFonts w:ascii="Calibri" w:hAnsi="Calibri" w:cs="Arial"/>
                <w:bCs/>
                <w:color w:val="000000"/>
                <w:szCs w:val="20"/>
              </w:rPr>
            </w:pPr>
            <w:r>
              <w:rPr>
                <w:rFonts w:cs="Arial" w:ascii="Calibri" w:hAnsi="Calibri"/>
                <w:bCs/>
                <w:color w:val="000000"/>
                <w:szCs w:val="20"/>
              </w:rPr>
              <w:t>2</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uppressAutoHyphens w:val="false"/>
              <w:jc w:val="right"/>
              <w:rPr>
                <w:rFonts w:ascii="Calibri" w:hAnsi="Calibri" w:cs="Arial"/>
                <w:bCs/>
                <w:color w:val="000000"/>
                <w:szCs w:val="20"/>
              </w:rPr>
            </w:pPr>
            <w:r>
              <w:rPr>
                <w:rFonts w:cs="Arial" w:ascii="Calibri" w:hAnsi="Calibri"/>
                <w:bCs/>
                <w:color w:val="000000"/>
                <w:szCs w:val="20"/>
              </w:rPr>
              <w:t>2</w:t>
            </w:r>
          </w:p>
        </w:tc>
      </w:tr>
    </w:tbl>
    <w:p>
      <w:pPr>
        <w:pStyle w:val="Normal"/>
        <w:rPr/>
      </w:pPr>
      <w:r>
        <w:rPr/>
      </w:r>
    </w:p>
    <w:p>
      <w:pPr>
        <w:pStyle w:val="Normal"/>
        <w:rPr/>
      </w:pPr>
      <w:r>
        <w:rPr/>
      </w:r>
    </w:p>
    <w:p>
      <w:pPr>
        <w:pStyle w:val="Normal"/>
        <w:rPr/>
      </w:pPr>
      <w:r>
        <w:rPr/>
      </w:r>
    </w:p>
    <w:p>
      <w:pPr>
        <w:pStyle w:val="Normal"/>
        <w:rPr/>
      </w:pPr>
      <w:r>
        <w:rPr/>
      </w:r>
    </w:p>
    <w:sectPr>
      <w:footerReference w:type="default" r:id="rId14"/>
      <w:type w:val="nextPage"/>
      <w:pgSz w:w="11906" w:h="16838"/>
      <w:pgMar w:left="1134" w:right="1134" w:header="0" w:top="1134" w:footer="1134" w:bottom="1417"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swiss"/>
    <w:pitch w:val="variable"/>
  </w:font>
  <w:font w:name="Courier New">
    <w:charset w:val="00"/>
    <w:family w:val="modern"/>
    <w:pitch w:val="default"/>
  </w:font>
  <w:font w:name="Wingdings">
    <w:charset w:val="02"/>
    <w:family w:val="auto"/>
    <w:pitch w:val="variable"/>
  </w:font>
  <w:font w:name="Calibri">
    <w:charset w:val="00"/>
    <w:family w:val="swiss"/>
    <w:pitch w:val="variable"/>
  </w:font>
  <w:font w:name="Nimbus Sans L">
    <w:altName w:val="Arial"/>
    <w:charset w:val="01"/>
    <w:family w:val="roman"/>
    <w:pitch w:val="variable"/>
  </w:font>
  <w:font w:name="Tahoma">
    <w:charset w:val="00"/>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jc w:val="right"/>
      <w:rPr/>
    </w:pPr>
    <w:r>
      <w:rPr/>
      <w:t>P</w:t>
    </w:r>
    <w:r>
      <w:rPr/>
      <w:t xml:space="preserve">age </w:t>
    </w:r>
    <w:r>
      <mc:AlternateContent>
        <mc:Choice Requires="wps">
          <w:drawing>
            <wp:anchor behindDoc="1" distT="0" distB="0" distL="0" distR="0" simplePos="0" locked="0" layoutInCell="1" allowOverlap="1" relativeHeight="10">
              <wp:simplePos x="0" y="0"/>
              <wp:positionH relativeFrom="margin">
                <wp:align>right</wp:align>
              </wp:positionH>
              <wp:positionV relativeFrom="paragraph">
                <wp:posOffset>635</wp:posOffset>
              </wp:positionV>
              <wp:extent cx="142240" cy="147320"/>
              <wp:effectExtent l="0" t="0" r="0" b="0"/>
              <wp:wrapSquare wrapText="largest"/>
              <wp:docPr id="4" name="Cadre1"/>
              <a:graphic xmlns:a="http://schemas.openxmlformats.org/drawingml/2006/main">
                <a:graphicData uri="http://schemas.microsoft.com/office/word/2010/wordprocessingShape">
                  <wps:wsp>
                    <wps:cNvSpPr txBox="1"/>
                    <wps:spPr>
                      <a:xfrm>
                        <a:off x="0" y="0"/>
                        <a:ext cx="142240" cy="147320"/>
                      </a:xfrm>
                      <a:prstGeom prst="rect"/>
                      <a:solidFill>
                        <a:srgbClr val="FFFFFF">
                          <a:alpha val="0"/>
                        </a:srgbClr>
                      </a:solidFill>
                    </wps:spPr>
                    <wps:txbx>
                      <w:txbxContent>
                        <w:p>
                          <w:pPr>
                            <w:pStyle w:val="Pieddepage"/>
                            <w:rPr>
                              <w:color w:val="000000"/>
                            </w:rPr>
                          </w:pPr>
                          <w:r>
                            <w:rPr>
                              <w:color w:val="000000"/>
                            </w:rPr>
                            <w:fldChar w:fldCharType="begin"/>
                          </w:r>
                          <w:r>
                            <w:instrText> PAGE </w:instrText>
                          </w:r>
                          <w:r>
                            <w:fldChar w:fldCharType="separate"/>
                          </w:r>
                          <w:r>
                            <w:t>7</w:t>
                          </w:r>
                          <w:r>
                            <w:fldChar w:fldCharType="end"/>
                          </w:r>
                        </w:p>
                      </w:txbxContent>
                    </wps:txbx>
                    <wps:bodyPr anchor="t" lIns="635" tIns="635" rIns="635" bIns="635">
                      <a:spAutoFit/>
                    </wps:bodyPr>
                  </wps:wsp>
                </a:graphicData>
              </a:graphic>
            </wp:anchor>
          </w:drawing>
        </mc:Choice>
        <mc:Fallback>
          <w:pict>
            <v:rect fillcolor="#FFFFFF" style="position:absolute;rotation:0;width:11.2pt;height:11.6pt;margin-top:0.05pt;mso-position-vertical-relative:text;margin-left:470.7pt;mso-position-horizontal:right;mso-position-horizontal-relative:margin">
              <v:fill opacity="0f"/>
              <v:textbox inset="0.000694444444444444in,0.000694444444444444in,0.000694444444444444in,0.000694444444444444in">
                <w:txbxContent>
                  <w:p>
                    <w:pPr>
                      <w:pStyle w:val="Pieddepage"/>
                      <w:rPr>
                        <w:color w:val="000000"/>
                      </w:rPr>
                    </w:pPr>
                    <w:r>
                      <w:rPr>
                        <w:color w:val="000000"/>
                      </w:rPr>
                      <w:fldChar w:fldCharType="begin"/>
                    </w:r>
                    <w:r>
                      <w:instrText> PAGE </w:instrText>
                    </w:r>
                    <w:r>
                      <w:fldChar w:fldCharType="separate"/>
                    </w:r>
                    <w:r>
                      <w:t>7</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abstractNum>
  <w:num w:numId="1">
    <w:abstractNumId w:val="1"/>
  </w:num>
  <w:num w:numId="2">
    <w:abstractNumId w:val="2"/>
  </w:num>
</w:numbering>
</file>

<file path=word/settings.xml><?xml version="1.0" encoding="utf-8"?>
<w:settings xmlns:w="http://schemas.openxmlformats.org/wordprocessingml/2006/main">
  <w:zoom w:percent="65"/>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4"/>
        <w:szCs w:val="24"/>
        <w:lang w:val="fr-FR" w:eastAsia="zh-CN" w:bidi="hi-IN"/>
      </w:rPr>
    </w:rPrDefault>
    <w:pPrDefault>
      <w:pPr/>
    </w:pPrDefault>
  </w:docDefaults>
  <w:style w:type="paragraph" w:styleId="Normal">
    <w:name w:val="Normal"/>
    <w:qFormat/>
    <w:pPr>
      <w:widowControl/>
      <w:suppressAutoHyphens w:val="true"/>
      <w:bidi w:val="0"/>
    </w:pPr>
    <w:rPr>
      <w:rFonts w:ascii="Arial" w:hAnsi="Arial" w:eastAsia="Times New Roman" w:cs="Arial"/>
      <w:color w:val="00000A"/>
      <w:sz w:val="20"/>
      <w:szCs w:val="24"/>
      <w:lang w:val="fr-FR" w:bidi="ar-SA" w:eastAsia="zh-CN"/>
    </w:rPr>
  </w:style>
  <w:style w:type="paragraph" w:styleId="Titre1">
    <w:name w:val="Heading 1"/>
    <w:basedOn w:val="Normal"/>
    <w:next w:val="Normal"/>
    <w:qFormat/>
    <w:pPr>
      <w:keepNext w:val="true"/>
      <w:numPr>
        <w:ilvl w:val="0"/>
        <w:numId w:val="1"/>
      </w:numPr>
      <w:spacing w:before="120" w:after="120"/>
      <w:outlineLvl w:val="0"/>
    </w:pPr>
    <w:rPr>
      <w:rFonts w:cs="Arial"/>
      <w:b/>
      <w:bCs/>
      <w:sz w:val="28"/>
    </w:rPr>
  </w:style>
  <w:style w:type="paragraph" w:styleId="Titre2">
    <w:name w:val="Heading 2"/>
    <w:basedOn w:val="Titre"/>
    <w:next w:val="Corpsdetexte"/>
    <w:qFormat/>
    <w:pPr>
      <w:numPr>
        <w:ilvl w:val="1"/>
        <w:numId w:val="1"/>
      </w:numPr>
      <w:outlineLvl w:val="1"/>
    </w:pPr>
    <w:rPr/>
  </w:style>
  <w:style w:type="paragraph" w:styleId="Titre3">
    <w:name w:val="Heading 3"/>
    <w:basedOn w:val="Normal"/>
    <w:next w:val="Normal"/>
    <w:qFormat/>
    <w:pPr>
      <w:keepNext w:val="true"/>
      <w:numPr>
        <w:ilvl w:val="2"/>
        <w:numId w:val="1"/>
      </w:numPr>
      <w:spacing w:before="120" w:after="120"/>
      <w:outlineLvl w:val="2"/>
    </w:pPr>
    <w:rPr>
      <w:rFonts w:ascii="Century Gothic" w:hAnsi="Century Gothic" w:cs="Arial"/>
      <w:b/>
      <w:color w:val="365F91"/>
      <w:sz w:val="28"/>
      <w:szCs w:val="28"/>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Arial" w:hAnsi="Arial" w:cs="Arial"/>
      <w:sz w:val="24"/>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Arial" w:hAnsi="Arial" w:cs="Arial"/>
      <w:sz w:val="24"/>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Arial" w:hAnsi="Arial" w:cs="Arial"/>
      <w:sz w:val="24"/>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Calibri" w:hAnsi="Calibri"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Arial" w:hAnsi="Arial" w:cs="Arial"/>
      <w:sz w:val="24"/>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Century Gothic" w:hAnsi="Century Gothic" w:cs="Arial"/>
      <w:sz w:val="24"/>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Arial" w:hAnsi="Arial" w:cs="Arial"/>
      <w:sz w:val="24"/>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Arial" w:hAnsi="Arial" w:cs="Arial"/>
      <w:sz w:val="24"/>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Policepardfaut">
    <w:name w:val="Police par défaut"/>
    <w:qFormat/>
    <w:rPr/>
  </w:style>
  <w:style w:type="character" w:styleId="Car">
    <w:name w:val=" Car"/>
    <w:qFormat/>
    <w:rPr>
      <w:rFonts w:ascii="Century Gothic" w:hAnsi="Century Gothic" w:cs="Arial"/>
      <w:b/>
      <w:color w:val="365F91"/>
      <w:sz w:val="28"/>
      <w:szCs w:val="28"/>
    </w:rPr>
  </w:style>
  <w:style w:type="character" w:styleId="LienInternet">
    <w:name w:val="Lien Internet"/>
    <w:rPr>
      <w:color w:val="0000FF"/>
      <w:u w:val="single"/>
    </w:rPr>
  </w:style>
  <w:style w:type="character" w:styleId="EntteCar">
    <w:name w:val="En-tête Car"/>
    <w:qFormat/>
    <w:rPr>
      <w:rFonts w:ascii="Arial" w:hAnsi="Arial" w:cs="Arial"/>
      <w:szCs w:val="24"/>
      <w:lang w:val="fr-FR" w:bidi="ar-SA"/>
    </w:rPr>
  </w:style>
  <w:style w:type="character" w:styleId="Marquedecommentaire">
    <w:name w:val="Marque de commentaire"/>
    <w:qFormat/>
    <w:rPr>
      <w:sz w:val="16"/>
      <w:szCs w:val="16"/>
    </w:rPr>
  </w:style>
  <w:style w:type="character" w:styleId="Numrodepage">
    <w:name w:val="Numéro de page"/>
    <w:basedOn w:val="Policepardfaut"/>
    <w:rPr/>
  </w:style>
  <w:style w:type="character" w:styleId="ListLabel1">
    <w:name w:val="ListLabel 1"/>
    <w:qFormat/>
    <w:rPr>
      <w:rFonts w:cs="Courier New"/>
    </w:rPr>
  </w:style>
  <w:style w:type="character" w:styleId="ListLabel2">
    <w:name w:val="ListLabel 2"/>
    <w:qFormat/>
    <w:rPr>
      <w:rFonts w:eastAsia="Times New Roman" w:cs="Arial"/>
      <w:sz w:val="24"/>
    </w:rPr>
  </w:style>
  <w:style w:type="character" w:styleId="ListLabel3">
    <w:name w:val="ListLabel 3"/>
    <w:qFormat/>
    <w:rPr>
      <w:rFonts w:eastAsia="Batang;Arial Unicode MS" w:cs="Times New Roman"/>
    </w:rPr>
  </w:style>
  <w:style w:type="character" w:styleId="ListLabel4">
    <w:name w:val="ListLabel 4"/>
    <w:qFormat/>
    <w:rPr>
      <w:sz w:val="20"/>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Arial"/>
      <w:sz w:val="24"/>
    </w:rPr>
  </w:style>
  <w:style w:type="character" w:styleId="ListLabel9">
    <w:name w:val="ListLabel 9"/>
    <w:qFormat/>
    <w:rPr>
      <w:rFonts w:cs="Times New Roman"/>
    </w:rPr>
  </w:style>
  <w:style w:type="character" w:styleId="Lienhypertexte">
    <w:name w:val="Lien hypertexte"/>
    <w:qFormat/>
    <w:rPr>
      <w:color w:val="0000FF"/>
      <w:u w:val="single"/>
    </w:rPr>
  </w:style>
  <w:style w:type="character" w:styleId="LienInternetvisit">
    <w:name w:val="Lien Internet visité"/>
    <w:rPr>
      <w:color w:val="800080"/>
      <w:u w:val="single"/>
    </w:rPr>
  </w:style>
  <w:style w:type="character" w:styleId="Titre1ClubCar">
    <w:name w:val="Titre 1 Club Car"/>
    <w:qFormat/>
    <w:rPr>
      <w:rFonts w:ascii="Arial" w:hAnsi="Arial" w:cs="Arial"/>
      <w:b/>
      <w:color w:val="0F243E"/>
      <w:sz w:val="44"/>
      <w:szCs w:val="24"/>
      <w:lang w:val="en-GB"/>
    </w:rPr>
  </w:style>
  <w:style w:type="character" w:styleId="Titre2ClubCar">
    <w:name w:val="Titre 2 Club Car"/>
    <w:qFormat/>
    <w:rPr>
      <w:rFonts w:ascii="Arial" w:hAnsi="Arial" w:cs="Arial"/>
      <w:b/>
      <w:color w:val="17365D"/>
      <w:sz w:val="36"/>
      <w:szCs w:val="24"/>
      <w:lang w:val="en-GB"/>
    </w:rPr>
  </w:style>
  <w:style w:type="character" w:styleId="Titre3ClubCar">
    <w:name w:val="Titre 3 Club Car"/>
    <w:qFormat/>
    <w:rPr>
      <w:rFonts w:ascii="Arial" w:hAnsi="Arial" w:cs="Arial"/>
      <w:b/>
      <w:color w:val="244061"/>
      <w:sz w:val="28"/>
      <w:szCs w:val="24"/>
      <w:lang w:val="en-GB"/>
    </w:rPr>
  </w:style>
  <w:style w:type="character" w:styleId="Titre4ClubCar">
    <w:name w:val="Titre 4 Club Car"/>
    <w:basedOn w:val="Car"/>
    <w:qFormat/>
    <w:rPr/>
  </w:style>
  <w:style w:type="paragraph" w:styleId="Titre">
    <w:name w:val="Titre"/>
    <w:basedOn w:val="Normal"/>
    <w:next w:val="Corpsdetexte"/>
    <w:qFormat/>
    <w:pPr>
      <w:keepNext w:val="true"/>
      <w:spacing w:before="240" w:after="120"/>
    </w:pPr>
    <w:rPr>
      <w:rFonts w:ascii="Nimbus Sans L;Arial" w:hAnsi="Nimbus Sans L;Arial" w:eastAsia="DejaVu Sans" w:cs="FreeSans;Times New Roman"/>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Times New Roman"/>
    </w:rPr>
  </w:style>
  <w:style w:type="paragraph" w:styleId="Lgende">
    <w:name w:val="Caption"/>
    <w:basedOn w:val="Normal"/>
    <w:qFormat/>
    <w:pPr>
      <w:suppressLineNumbers/>
      <w:spacing w:before="120" w:after="120"/>
    </w:pPr>
    <w:rPr>
      <w:rFonts w:cs="FreeSans;Times New Roman"/>
      <w:i/>
      <w:iCs/>
      <w:sz w:val="24"/>
      <w:szCs w:val="24"/>
    </w:rPr>
  </w:style>
  <w:style w:type="paragraph" w:styleId="Index">
    <w:name w:val="Index"/>
    <w:basedOn w:val="Normal"/>
    <w:qFormat/>
    <w:pPr>
      <w:suppressLineNumbers/>
    </w:pPr>
    <w:rPr>
      <w:rFonts w:cs="FreeSans;Times New Roman"/>
    </w:rPr>
  </w:style>
  <w:style w:type="paragraph" w:styleId="Entte">
    <w:name w:val="Header"/>
    <w:basedOn w:val="Normal"/>
    <w:pPr/>
    <w:rPr/>
  </w:style>
  <w:style w:type="paragraph" w:styleId="Textedanstableau">
    <w:name w:val="Texte dans tableau"/>
    <w:basedOn w:val="Normal"/>
    <w:qFormat/>
    <w:pPr>
      <w:spacing w:lineRule="auto" w:line="360"/>
      <w:ind w:left="142" w:right="290" w:hanging="0"/>
    </w:pPr>
    <w:rPr>
      <w:rFonts w:ascii="Century Gothic" w:hAnsi="Century Gothic" w:cs="Arial"/>
      <w:color w:val="333333"/>
      <w:szCs w:val="20"/>
    </w:rPr>
  </w:style>
  <w:style w:type="paragraph" w:styleId="Tabledesmatiresniveau3">
    <w:name w:val="TOC 3"/>
    <w:basedOn w:val="Normal"/>
    <w:next w:val="Normal"/>
    <w:pPr>
      <w:ind w:left="400" w:hanging="0"/>
    </w:pPr>
    <w:rPr/>
  </w:style>
  <w:style w:type="paragraph" w:styleId="Textedebulles">
    <w:name w:val="Texte de bulles"/>
    <w:basedOn w:val="Normal"/>
    <w:qFormat/>
    <w:pPr/>
    <w:rPr>
      <w:rFonts w:ascii="Tahoma" w:hAnsi="Tahoma" w:cs="Tahoma"/>
      <w:sz w:val="16"/>
      <w:szCs w:val="16"/>
    </w:rPr>
  </w:style>
  <w:style w:type="paragraph" w:styleId="Tabledesmatiresniveau1">
    <w:name w:val="TOC 1"/>
    <w:basedOn w:val="Normal"/>
    <w:next w:val="Normal"/>
    <w:pPr/>
    <w:rPr/>
  </w:style>
  <w:style w:type="paragraph" w:styleId="Commentaire">
    <w:name w:val="Commentaire"/>
    <w:basedOn w:val="Normal"/>
    <w:qFormat/>
    <w:pPr/>
    <w:rPr>
      <w:szCs w:val="20"/>
    </w:rPr>
  </w:style>
  <w:style w:type="paragraph" w:styleId="Objetducommentaire">
    <w:name w:val="Objet du commentaire"/>
    <w:basedOn w:val="Commentaire"/>
    <w:qFormat/>
    <w:pPr/>
    <w:rPr>
      <w:b/>
      <w:bCs/>
    </w:rPr>
  </w:style>
  <w:style w:type="paragraph" w:styleId="Pieddepage">
    <w:name w:val="Footer"/>
    <w:basedOn w:val="Normal"/>
    <w:pPr/>
    <w:rPr/>
  </w:style>
  <w:style w:type="paragraph" w:styleId="Soustitreune">
    <w:name w:val="Sous_titre_une"/>
    <w:basedOn w:val="Normal"/>
    <w:qFormat/>
    <w:pPr>
      <w:jc w:val="center"/>
    </w:pPr>
    <w:rPr>
      <w:rFonts w:cs="Arial"/>
      <w:color w:val="808080"/>
      <w:sz w:val="44"/>
      <w:szCs w:val="16"/>
      <w:lang w:val="en-US"/>
    </w:rPr>
  </w:style>
  <w:style w:type="paragraph" w:styleId="Textedanstableaubold">
    <w:name w:val="Texte dans tableau - bold"/>
    <w:basedOn w:val="Textedanstableau"/>
    <w:qFormat/>
    <w:pPr>
      <w:ind w:left="142" w:right="0" w:hanging="0"/>
      <w:jc w:val="center"/>
    </w:pPr>
    <w:rPr>
      <w:b/>
      <w:sz w:val="28"/>
    </w:rPr>
  </w:style>
  <w:style w:type="paragraph" w:styleId="Rvision">
    <w:name w:val="Révision"/>
    <w:qFormat/>
    <w:pPr>
      <w:widowControl/>
      <w:suppressAutoHyphens w:val="true"/>
    </w:pPr>
    <w:rPr>
      <w:rFonts w:ascii="Arial" w:hAnsi="Arial" w:eastAsia="Times New Roman" w:cs="Arial"/>
      <w:color w:val="00000A"/>
      <w:sz w:val="20"/>
      <w:szCs w:val="24"/>
      <w:lang w:val="fr-FR" w:bidi="ar-SA" w:eastAsia="zh-CN"/>
    </w:rPr>
  </w:style>
  <w:style w:type="paragraph" w:styleId="NormalWeb">
    <w:name w:val="Normal (Web)"/>
    <w:basedOn w:val="Normal"/>
    <w:qFormat/>
    <w:pPr>
      <w:spacing w:before="280" w:after="280"/>
    </w:pPr>
    <w:rPr>
      <w:rFonts w:ascii="Times" w:hAnsi="Times" w:cs="Times"/>
      <w:szCs w:val="20"/>
    </w:rPr>
  </w:style>
  <w:style w:type="paragraph" w:styleId="Contenudecadre">
    <w:name w:val="Contenu de cadre"/>
    <w:basedOn w:val="Normal"/>
    <w:qFormat/>
    <w:pPr/>
    <w:rPr/>
  </w:style>
  <w:style w:type="paragraph" w:styleId="Quotations">
    <w:name w:val="Quotations"/>
    <w:basedOn w:val="Normal"/>
    <w:qFormat/>
    <w:pPr/>
    <w:rPr/>
  </w:style>
  <w:style w:type="paragraph" w:styleId="Titreprincipal">
    <w:name w:val="Title"/>
    <w:basedOn w:val="Titre"/>
    <w:next w:val="Corpsdetexte"/>
    <w:qFormat/>
    <w:pPr/>
    <w:rPr/>
  </w:style>
  <w:style w:type="paragraph" w:styleId="Soustitre">
    <w:name w:val="Subtitle"/>
    <w:basedOn w:val="Titre"/>
    <w:next w:val="Corpsdetexte"/>
    <w:qFormat/>
    <w:pPr/>
    <w:rPr/>
  </w:style>
  <w:style w:type="paragraph" w:styleId="TM3">
    <w:name w:val="TM 3"/>
    <w:basedOn w:val="Normal"/>
    <w:next w:val="Normal"/>
    <w:qFormat/>
    <w:pPr>
      <w:tabs>
        <w:tab w:val="right" w:pos="9628" w:leader="dot"/>
      </w:tabs>
      <w:ind w:left="400" w:hanging="0"/>
    </w:pPr>
    <w:rPr>
      <w:rFonts w:ascii="Century Gothic" w:hAnsi="Century Gothic" w:cs="Arial"/>
      <w:lang w:val="fr-FR" w:eastAsia="fr-FR"/>
    </w:rPr>
  </w:style>
  <w:style w:type="paragraph" w:styleId="TM1">
    <w:name w:val="TM 1"/>
    <w:basedOn w:val="Normal"/>
    <w:next w:val="Normal"/>
    <w:qFormat/>
    <w:pPr/>
    <w:rPr/>
  </w:style>
  <w:style w:type="paragraph" w:styleId="Titre1Club">
    <w:name w:val="Titre 1 Club"/>
    <w:basedOn w:val="Normal"/>
    <w:qFormat/>
    <w:pPr>
      <w:ind w:left="708" w:firstLine="708"/>
    </w:pPr>
    <w:rPr>
      <w:b/>
      <w:color w:val="0F243E"/>
      <w:sz w:val="44"/>
      <w:lang w:val="en-GB"/>
    </w:rPr>
  </w:style>
  <w:style w:type="paragraph" w:styleId="Titre2Club">
    <w:name w:val="Titre 2 Club"/>
    <w:basedOn w:val="Normal"/>
    <w:qFormat/>
    <w:pPr>
      <w:ind w:left="1416" w:firstLine="708"/>
    </w:pPr>
    <w:rPr>
      <w:b/>
      <w:color w:val="17365D"/>
      <w:sz w:val="36"/>
      <w:lang w:val="en-GB"/>
    </w:rPr>
  </w:style>
  <w:style w:type="paragraph" w:styleId="Titre3Club">
    <w:name w:val="Titre 3 Club"/>
    <w:basedOn w:val="Normal"/>
    <w:qFormat/>
    <w:pPr>
      <w:ind w:left="2124" w:firstLine="708"/>
    </w:pPr>
    <w:rPr>
      <w:b/>
      <w:color w:val="244061"/>
      <w:sz w:val="28"/>
      <w:lang w:val="en-GB"/>
    </w:rPr>
  </w:style>
  <w:style w:type="paragraph" w:styleId="Titre4Club">
    <w:name w:val="Titre 4 Club"/>
    <w:basedOn w:val="Titre3"/>
    <w:qFormat/>
    <w:pPr>
      <w:numPr>
        <w:ilvl w:val="0"/>
        <w:numId w:val="0"/>
      </w:numPr>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collectif.greenit.fr/" TargetMode="External"/><Relationship Id="rId4" Type="http://schemas.openxmlformats.org/officeDocument/2006/relationships/hyperlink" Target="mailto:club@greenit.fr" TargetMode="External"/><Relationship Id="rId5" Type="http://schemas.openxmlformats.org/officeDocument/2006/relationships/oleObject" Target="embeddings/oleObject1.bin"/><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creativecommons.org/licenses/by-nc-nd/4.0/" TargetMode="External"/><Relationship Id="rId9" Type="http://schemas.openxmlformats.org/officeDocument/2006/relationships/hyperlink" Target="https://collectif.greenit.fr/" TargetMode="External"/><Relationship Id="rId10" Type="http://schemas.openxmlformats.org/officeDocument/2006/relationships/hyperlink" Target="https://www.ecoconceptionweb.com/" TargetMode="External"/><Relationship Id="rId11" Type="http://schemas.openxmlformats.org/officeDocument/2006/relationships/hyperlink" Target="http://www.culture.gouv.fr/culture/infos-pratiques/droits/protection.htm" TargetMode="External"/><Relationship Id="rId12" Type="http://schemas.openxmlformats.org/officeDocument/2006/relationships/hyperlink" Target="http://collectif.greenit.fr/" TargetMode="External"/><Relationship Id="rId13" Type="http://schemas.openxmlformats.org/officeDocument/2006/relationships/hyperlink" Target="https://www.ecoconceptionweb.com/"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76</TotalTime>
  <Application>LibreOffice/5.3.7.2$Windows_x86 LibreOffice_project/6b8ed514a9f8b44d37a1b96673cbbdd077e24059</Application>
  <Pages>7</Pages>
  <Words>1855</Words>
  <Characters>8716</Characters>
  <CharactersWithSpaces>9678</CharactersWithSpaces>
  <Paragraphs>912</Paragraphs>
  <Company>GreenIT.fr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2018-09-28T15:18:00Z</dcterms:created>
  <dc:creator>Frédéric Bordage - GreenIT.fr</dc:creator>
  <dc:description/>
  <dc:language>fr-FR</dc:language>
  <cp:lastModifiedBy>Frédéric Bordage - GreenIT.fr - info@greenit.fr</cp:lastModifiedBy>
  <cp:lastPrinted>2018-09-28T15:31:00Z</cp:lastPrinted>
  <dcterms:modified xsi:type="dcterms:W3CDTF">2019-05-08T18:17:00Z</dcterms:modified>
  <cp:revision>14</cp:revision>
  <dc:subject>Bonnes pratiques Green IT</dc:subject>
  <dc:title>Checklist Green IT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
    <vt:lpwstr>Frédéric Bordage</vt:lpwstr>
  </property>
  <property fmtid="{D5CDD505-2E9C-101B-9397-08002B2CF9AE}" pid="3" name="Company">
    <vt:lpwstr>GreenIT.fr</vt:lpwstr>
  </property>
  <property fmtid="{D5CDD505-2E9C-101B-9397-08002B2CF9AE}" pid="4" name="Licence">
    <vt:lpwstr>CC-By-NC-ND</vt:lpwstr>
  </property>
  <property fmtid="{D5CDD505-2E9C-101B-9397-08002B2CF9AE}" pid="5" name="Version">
    <vt:lpwstr>1.0</vt:lpwstr>
  </property>
</Properties>
</file>